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1E2B" w:rsidRPr="002C0D5D" w:rsidRDefault="000D635B" w:rsidP="00960AA6">
      <w:pPr>
        <w:pStyle w:val="40"/>
        <w:tabs>
          <w:tab w:val="left" w:pos="9356"/>
        </w:tabs>
        <w:jc w:val="center"/>
        <w:rPr>
          <w:rFonts w:asciiTheme="minorHAnsi" w:eastAsia="Times New Roman" w:hAnsiTheme="minorHAnsi" w:cstheme="minorHAnsi"/>
          <w:b/>
          <w:bCs/>
          <w:i w:val="0"/>
          <w:iCs w:val="0"/>
          <w:color w:val="auto"/>
          <w:sz w:val="24"/>
          <w:szCs w:val="24"/>
          <w:lang w:eastAsia="en-US"/>
        </w:rPr>
      </w:pPr>
      <w:r w:rsidRPr="002C0D5D">
        <w:rPr>
          <w:rFonts w:asciiTheme="minorHAnsi" w:hAnsiTheme="minorHAnsi" w:cstheme="minorHAnsi"/>
          <w:noProof/>
          <w:sz w:val="24"/>
          <w:szCs w:val="24"/>
        </w:rPr>
        <w:drawing>
          <wp:inline distT="0" distB="0" distL="0" distR="0" wp14:anchorId="27307E09" wp14:editId="0A5FF85D">
            <wp:extent cx="2258787" cy="1143000"/>
            <wp:effectExtent l="0" t="0" r="8255" b="0"/>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87518" cy="1258743"/>
                    </a:xfrm>
                    <a:prstGeom prst="rect">
                      <a:avLst/>
                    </a:prstGeom>
                  </pic:spPr>
                </pic:pic>
              </a:graphicData>
            </a:graphic>
          </wp:inline>
        </w:drawing>
      </w:r>
    </w:p>
    <w:p w:rsidR="004A1D8E" w:rsidRPr="002C0D5D" w:rsidRDefault="004A1D8E" w:rsidP="004A1D8E">
      <w:pPr>
        <w:rPr>
          <w:rFonts w:cstheme="minorHAnsi"/>
          <w:sz w:val="24"/>
          <w:szCs w:val="24"/>
          <w:lang w:eastAsia="en-US"/>
        </w:rPr>
      </w:pPr>
    </w:p>
    <w:p w:rsidR="00F51E2B" w:rsidRPr="002C0D5D" w:rsidRDefault="00F51E2B" w:rsidP="00FC16FA">
      <w:pPr>
        <w:tabs>
          <w:tab w:val="left" w:pos="9356"/>
        </w:tabs>
        <w:rPr>
          <w:rFonts w:cstheme="minorHAnsi"/>
          <w:sz w:val="24"/>
          <w:szCs w:val="24"/>
          <w:lang w:eastAsia="en-US"/>
        </w:rPr>
      </w:pPr>
    </w:p>
    <w:p w:rsidR="00F51E2B" w:rsidRPr="002C0D5D" w:rsidRDefault="00F51E2B" w:rsidP="000B58FB">
      <w:pPr>
        <w:tabs>
          <w:tab w:val="left" w:pos="1245"/>
        </w:tabs>
        <w:rPr>
          <w:rFonts w:cstheme="minorHAnsi"/>
          <w:sz w:val="24"/>
          <w:szCs w:val="24"/>
          <w:lang w:eastAsia="en-US"/>
        </w:rPr>
      </w:pPr>
    </w:p>
    <w:p w:rsidR="00F51E2B" w:rsidRPr="002C0D5D" w:rsidRDefault="00F51E2B" w:rsidP="00FC16FA">
      <w:pPr>
        <w:pStyle w:val="40"/>
        <w:tabs>
          <w:tab w:val="left" w:pos="9356"/>
        </w:tabs>
        <w:jc w:val="center"/>
        <w:rPr>
          <w:rFonts w:asciiTheme="minorHAnsi" w:eastAsia="Times New Roman" w:hAnsiTheme="minorHAnsi" w:cstheme="minorHAnsi"/>
          <w:b/>
          <w:bCs/>
          <w:i w:val="0"/>
          <w:iCs w:val="0"/>
          <w:color w:val="auto"/>
          <w:sz w:val="24"/>
          <w:szCs w:val="24"/>
          <w:lang w:eastAsia="en-US"/>
        </w:rPr>
      </w:pPr>
    </w:p>
    <w:p w:rsidR="00F16DCB" w:rsidRPr="002C0D5D" w:rsidRDefault="00625E0B" w:rsidP="00625E0B">
      <w:pPr>
        <w:tabs>
          <w:tab w:val="left" w:pos="5518"/>
          <w:tab w:val="left" w:pos="6371"/>
        </w:tabs>
        <w:rPr>
          <w:rFonts w:cstheme="minorHAnsi"/>
          <w:sz w:val="24"/>
          <w:szCs w:val="24"/>
          <w:lang w:eastAsia="en-US"/>
        </w:rPr>
      </w:pPr>
      <w:r w:rsidRPr="002C0D5D">
        <w:rPr>
          <w:rFonts w:cstheme="minorHAnsi"/>
          <w:sz w:val="24"/>
          <w:szCs w:val="24"/>
          <w:lang w:eastAsia="en-US"/>
        </w:rPr>
        <w:tab/>
      </w:r>
      <w:r w:rsidRPr="002C0D5D">
        <w:rPr>
          <w:rFonts w:cstheme="minorHAnsi"/>
          <w:sz w:val="24"/>
          <w:szCs w:val="24"/>
          <w:lang w:eastAsia="en-US"/>
        </w:rPr>
        <w:tab/>
      </w:r>
    </w:p>
    <w:p w:rsidR="00F16DCB" w:rsidRPr="002C0D5D" w:rsidRDefault="00F16DCB" w:rsidP="00FC16FA">
      <w:pPr>
        <w:tabs>
          <w:tab w:val="left" w:pos="9356"/>
        </w:tabs>
        <w:rPr>
          <w:rFonts w:cstheme="minorHAnsi"/>
          <w:sz w:val="24"/>
          <w:szCs w:val="24"/>
          <w:lang w:eastAsia="en-US"/>
        </w:rPr>
      </w:pPr>
    </w:p>
    <w:p w:rsidR="00472177" w:rsidRPr="00A62357" w:rsidRDefault="00472177" w:rsidP="00FC16FA">
      <w:pPr>
        <w:pStyle w:val="40"/>
        <w:tabs>
          <w:tab w:val="left" w:pos="9356"/>
        </w:tabs>
        <w:jc w:val="center"/>
        <w:rPr>
          <w:rFonts w:asciiTheme="minorHAnsi" w:eastAsia="Times New Roman" w:hAnsiTheme="minorHAnsi" w:cstheme="minorHAnsi"/>
          <w:b/>
          <w:bCs/>
          <w:i w:val="0"/>
          <w:iCs w:val="0"/>
          <w:color w:val="auto"/>
          <w:spacing w:val="28"/>
          <w:sz w:val="28"/>
          <w:szCs w:val="28"/>
          <w:lang w:eastAsia="en-US"/>
        </w:rPr>
      </w:pPr>
      <w:r w:rsidRPr="00A62357">
        <w:rPr>
          <w:rFonts w:asciiTheme="minorHAnsi" w:eastAsia="Times New Roman" w:hAnsiTheme="minorHAnsi" w:cstheme="minorHAnsi"/>
          <w:b/>
          <w:bCs/>
          <w:i w:val="0"/>
          <w:iCs w:val="0"/>
          <w:color w:val="auto"/>
          <w:spacing w:val="28"/>
          <w:sz w:val="28"/>
          <w:szCs w:val="28"/>
          <w:lang w:eastAsia="en-US"/>
        </w:rPr>
        <w:t>Υπόδειγμα για τη σύνταξη</w:t>
      </w:r>
    </w:p>
    <w:p w:rsidR="00E274FE" w:rsidRPr="00A62357" w:rsidRDefault="00472177" w:rsidP="00FC16FA">
      <w:pPr>
        <w:pStyle w:val="40"/>
        <w:tabs>
          <w:tab w:val="left" w:pos="9356"/>
        </w:tabs>
        <w:jc w:val="center"/>
        <w:rPr>
          <w:rFonts w:asciiTheme="minorHAnsi" w:eastAsia="Times New Roman" w:hAnsiTheme="minorHAnsi" w:cstheme="minorHAnsi"/>
          <w:b/>
          <w:bCs/>
          <w:i w:val="0"/>
          <w:iCs w:val="0"/>
          <w:color w:val="auto"/>
          <w:spacing w:val="28"/>
          <w:sz w:val="28"/>
          <w:szCs w:val="28"/>
          <w:lang w:eastAsia="en-US"/>
        </w:rPr>
      </w:pPr>
      <w:r w:rsidRPr="00A62357">
        <w:rPr>
          <w:rFonts w:asciiTheme="minorHAnsi" w:eastAsia="Times New Roman" w:hAnsiTheme="minorHAnsi" w:cstheme="minorHAnsi"/>
          <w:b/>
          <w:bCs/>
          <w:i w:val="0"/>
          <w:iCs w:val="0"/>
          <w:color w:val="auto"/>
          <w:spacing w:val="28"/>
          <w:sz w:val="28"/>
          <w:szCs w:val="28"/>
          <w:lang w:eastAsia="en-US"/>
        </w:rPr>
        <w:t xml:space="preserve">Πρότασης </w:t>
      </w:r>
      <w:r w:rsidR="00E274FE" w:rsidRPr="00A62357">
        <w:rPr>
          <w:rFonts w:asciiTheme="minorHAnsi" w:eastAsia="Times New Roman" w:hAnsiTheme="minorHAnsi" w:cstheme="minorHAnsi"/>
          <w:b/>
          <w:bCs/>
          <w:i w:val="0"/>
          <w:iCs w:val="0"/>
          <w:color w:val="auto"/>
          <w:spacing w:val="28"/>
          <w:sz w:val="28"/>
          <w:szCs w:val="28"/>
          <w:lang w:eastAsia="en-US"/>
        </w:rPr>
        <w:t xml:space="preserve">Ακαδημαϊκής Πιστοποίησης </w:t>
      </w:r>
      <w:r w:rsidR="00E274FE" w:rsidRPr="00A62357">
        <w:rPr>
          <w:rFonts w:asciiTheme="minorHAnsi" w:eastAsia="Times New Roman" w:hAnsiTheme="minorHAnsi" w:cstheme="minorHAnsi"/>
          <w:b/>
          <w:bCs/>
          <w:i w:val="0"/>
          <w:iCs w:val="0"/>
          <w:color w:val="auto"/>
          <w:spacing w:val="28"/>
          <w:sz w:val="28"/>
          <w:szCs w:val="28"/>
          <w:lang w:eastAsia="en-US"/>
        </w:rPr>
        <w:br/>
        <w:t xml:space="preserve">Προγράμματος </w:t>
      </w:r>
      <w:r w:rsidR="000D635B" w:rsidRPr="00A62357">
        <w:rPr>
          <w:rFonts w:asciiTheme="minorHAnsi" w:eastAsia="Times New Roman" w:hAnsiTheme="minorHAnsi" w:cstheme="minorHAnsi"/>
          <w:b/>
          <w:bCs/>
          <w:i w:val="0"/>
          <w:iCs w:val="0"/>
          <w:color w:val="auto"/>
          <w:spacing w:val="28"/>
          <w:sz w:val="28"/>
          <w:szCs w:val="28"/>
          <w:lang w:eastAsia="en-US"/>
        </w:rPr>
        <w:t xml:space="preserve">Προπτυχιακών </w:t>
      </w:r>
      <w:r w:rsidR="00E274FE" w:rsidRPr="00A62357">
        <w:rPr>
          <w:rFonts w:asciiTheme="minorHAnsi" w:eastAsia="Times New Roman" w:hAnsiTheme="minorHAnsi" w:cstheme="minorHAnsi"/>
          <w:b/>
          <w:bCs/>
          <w:i w:val="0"/>
          <w:iCs w:val="0"/>
          <w:color w:val="auto"/>
          <w:spacing w:val="28"/>
          <w:sz w:val="28"/>
          <w:szCs w:val="28"/>
          <w:lang w:eastAsia="en-US"/>
        </w:rPr>
        <w:t>Σπουδών</w:t>
      </w:r>
    </w:p>
    <w:p w:rsidR="006F220F" w:rsidRPr="002C0D5D" w:rsidRDefault="006432EF" w:rsidP="00FC16FA">
      <w:pPr>
        <w:tabs>
          <w:tab w:val="left" w:pos="5287"/>
          <w:tab w:val="left" w:pos="9356"/>
        </w:tabs>
        <w:spacing w:after="0" w:line="240" w:lineRule="auto"/>
        <w:jc w:val="both"/>
        <w:rPr>
          <w:rFonts w:eastAsia="Times New Roman" w:cstheme="minorHAnsi"/>
          <w:i/>
          <w:sz w:val="24"/>
          <w:szCs w:val="24"/>
          <w:lang w:eastAsia="en-US"/>
        </w:rPr>
      </w:pPr>
      <w:r w:rsidRPr="002C0D5D">
        <w:rPr>
          <w:rFonts w:eastAsia="Times New Roman" w:cstheme="minorHAnsi"/>
          <w:i/>
          <w:sz w:val="24"/>
          <w:szCs w:val="24"/>
          <w:lang w:eastAsia="en-US"/>
        </w:rPr>
        <w:t xml:space="preserve"> </w:t>
      </w:r>
      <w:r w:rsidR="00C86916" w:rsidRPr="002C0D5D">
        <w:rPr>
          <w:rFonts w:eastAsia="Times New Roman" w:cstheme="minorHAnsi"/>
          <w:i/>
          <w:sz w:val="24"/>
          <w:szCs w:val="24"/>
          <w:lang w:eastAsia="en-US"/>
        </w:rPr>
        <w:tab/>
      </w:r>
    </w:p>
    <w:p w:rsidR="006F220F" w:rsidRPr="002C0D5D" w:rsidRDefault="006F220F" w:rsidP="00FC16FA">
      <w:pPr>
        <w:tabs>
          <w:tab w:val="left" w:pos="9356"/>
        </w:tabs>
        <w:rPr>
          <w:rFonts w:eastAsia="Times New Roman" w:cstheme="minorHAnsi"/>
          <w:i/>
          <w:sz w:val="24"/>
          <w:szCs w:val="24"/>
          <w:lang w:eastAsia="en-US"/>
        </w:rPr>
      </w:pPr>
    </w:p>
    <w:p w:rsidR="008A669B" w:rsidRPr="002C0D5D" w:rsidRDefault="008A669B" w:rsidP="00FC16FA">
      <w:pPr>
        <w:keepNext/>
        <w:tabs>
          <w:tab w:val="left" w:pos="9356"/>
        </w:tabs>
        <w:spacing w:after="0" w:line="240" w:lineRule="auto"/>
        <w:jc w:val="center"/>
        <w:outlineLvl w:val="3"/>
        <w:rPr>
          <w:rFonts w:eastAsia="Times New Roman" w:cstheme="minorHAnsi"/>
          <w:bCs/>
          <w:sz w:val="24"/>
          <w:szCs w:val="24"/>
          <w:lang w:eastAsia="en-US"/>
        </w:rPr>
      </w:pPr>
    </w:p>
    <w:p w:rsidR="00521EDD" w:rsidRPr="002C0D5D" w:rsidRDefault="00521EDD" w:rsidP="00FC16FA">
      <w:pPr>
        <w:keepNext/>
        <w:tabs>
          <w:tab w:val="left" w:pos="9356"/>
        </w:tabs>
        <w:spacing w:after="0" w:line="240" w:lineRule="auto"/>
        <w:jc w:val="center"/>
        <w:outlineLvl w:val="3"/>
        <w:rPr>
          <w:rFonts w:eastAsia="Times New Roman" w:cstheme="minorHAnsi"/>
          <w:bCs/>
          <w:sz w:val="24"/>
          <w:szCs w:val="24"/>
          <w:lang w:eastAsia="en-US"/>
        </w:rPr>
      </w:pPr>
    </w:p>
    <w:p w:rsidR="00521EDD" w:rsidRPr="002C0D5D" w:rsidRDefault="00521EDD" w:rsidP="00FC16FA">
      <w:pPr>
        <w:keepNext/>
        <w:tabs>
          <w:tab w:val="left" w:pos="9356"/>
        </w:tabs>
        <w:spacing w:after="0" w:line="240" w:lineRule="auto"/>
        <w:jc w:val="center"/>
        <w:outlineLvl w:val="3"/>
        <w:rPr>
          <w:rFonts w:eastAsia="Times New Roman" w:cstheme="minorHAnsi"/>
          <w:bCs/>
          <w:sz w:val="24"/>
          <w:szCs w:val="24"/>
          <w:lang w:eastAsia="en-US"/>
        </w:rPr>
      </w:pPr>
    </w:p>
    <w:p w:rsidR="00521EDD" w:rsidRPr="002C0D5D" w:rsidRDefault="00521EDD" w:rsidP="00FC16FA">
      <w:pPr>
        <w:keepNext/>
        <w:tabs>
          <w:tab w:val="left" w:pos="9356"/>
        </w:tabs>
        <w:spacing w:after="0" w:line="240" w:lineRule="auto"/>
        <w:jc w:val="center"/>
        <w:outlineLvl w:val="3"/>
        <w:rPr>
          <w:rFonts w:eastAsia="Times New Roman" w:cstheme="minorHAnsi"/>
          <w:bCs/>
          <w:sz w:val="24"/>
          <w:szCs w:val="24"/>
          <w:lang w:eastAsia="en-US"/>
        </w:rPr>
      </w:pPr>
    </w:p>
    <w:p w:rsidR="003432A4" w:rsidRPr="002C0D5D" w:rsidRDefault="003432A4" w:rsidP="00FC16FA">
      <w:pPr>
        <w:keepNext/>
        <w:tabs>
          <w:tab w:val="left" w:pos="9356"/>
        </w:tabs>
        <w:spacing w:after="0" w:line="240" w:lineRule="auto"/>
        <w:jc w:val="center"/>
        <w:outlineLvl w:val="3"/>
        <w:rPr>
          <w:rFonts w:eastAsia="Times New Roman" w:cstheme="minorHAnsi"/>
          <w:bCs/>
          <w:sz w:val="24"/>
          <w:szCs w:val="24"/>
          <w:lang w:eastAsia="en-US"/>
        </w:rPr>
      </w:pPr>
    </w:p>
    <w:p w:rsidR="003432A4" w:rsidRPr="002C0D5D" w:rsidRDefault="003432A4" w:rsidP="00FC16FA">
      <w:pPr>
        <w:keepNext/>
        <w:tabs>
          <w:tab w:val="left" w:pos="9356"/>
        </w:tabs>
        <w:spacing w:after="0" w:line="240" w:lineRule="auto"/>
        <w:jc w:val="center"/>
        <w:outlineLvl w:val="3"/>
        <w:rPr>
          <w:rFonts w:eastAsia="Times New Roman" w:cstheme="minorHAnsi"/>
          <w:bCs/>
          <w:sz w:val="24"/>
          <w:szCs w:val="24"/>
          <w:lang w:eastAsia="en-US"/>
        </w:rPr>
      </w:pPr>
    </w:p>
    <w:p w:rsidR="00521EDD" w:rsidRPr="002C0D5D" w:rsidRDefault="00521EDD" w:rsidP="00FC16FA">
      <w:pPr>
        <w:keepNext/>
        <w:tabs>
          <w:tab w:val="left" w:pos="9356"/>
        </w:tabs>
        <w:spacing w:after="0" w:line="240" w:lineRule="auto"/>
        <w:jc w:val="center"/>
        <w:outlineLvl w:val="3"/>
        <w:rPr>
          <w:rFonts w:eastAsia="Times New Roman" w:cstheme="minorHAnsi"/>
          <w:bCs/>
          <w:sz w:val="24"/>
          <w:szCs w:val="24"/>
          <w:lang w:eastAsia="en-US"/>
        </w:rPr>
      </w:pPr>
    </w:p>
    <w:p w:rsidR="00521EDD" w:rsidRPr="002C0D5D" w:rsidRDefault="00521EDD" w:rsidP="00FC16FA">
      <w:pPr>
        <w:keepNext/>
        <w:tabs>
          <w:tab w:val="left" w:pos="9356"/>
        </w:tabs>
        <w:spacing w:after="0" w:line="240" w:lineRule="auto"/>
        <w:jc w:val="center"/>
        <w:outlineLvl w:val="3"/>
        <w:rPr>
          <w:rFonts w:eastAsia="Times New Roman" w:cstheme="minorHAnsi"/>
          <w:bCs/>
          <w:sz w:val="24"/>
          <w:szCs w:val="24"/>
          <w:lang w:eastAsia="en-US"/>
        </w:rPr>
      </w:pPr>
    </w:p>
    <w:p w:rsidR="00521EDD" w:rsidRPr="002C0D5D" w:rsidRDefault="00521EDD" w:rsidP="00FC16FA">
      <w:pPr>
        <w:keepNext/>
        <w:tabs>
          <w:tab w:val="left" w:pos="9356"/>
        </w:tabs>
        <w:spacing w:after="0" w:line="240" w:lineRule="auto"/>
        <w:jc w:val="center"/>
        <w:outlineLvl w:val="3"/>
        <w:rPr>
          <w:rFonts w:eastAsia="Times New Roman" w:cstheme="minorHAnsi"/>
          <w:bCs/>
          <w:sz w:val="24"/>
          <w:szCs w:val="24"/>
          <w:lang w:eastAsia="en-US"/>
        </w:rPr>
      </w:pPr>
    </w:p>
    <w:p w:rsidR="008A669B" w:rsidRPr="002C0D5D" w:rsidRDefault="008A669B" w:rsidP="00FC16FA">
      <w:pPr>
        <w:keepNext/>
        <w:tabs>
          <w:tab w:val="left" w:pos="9356"/>
        </w:tabs>
        <w:spacing w:after="0" w:line="240" w:lineRule="auto"/>
        <w:jc w:val="center"/>
        <w:outlineLvl w:val="3"/>
        <w:rPr>
          <w:rFonts w:eastAsia="Times New Roman" w:cstheme="minorHAnsi"/>
          <w:bCs/>
          <w:sz w:val="24"/>
          <w:szCs w:val="24"/>
          <w:lang w:eastAsia="en-US"/>
        </w:rPr>
      </w:pPr>
    </w:p>
    <w:p w:rsidR="00E274FE" w:rsidRDefault="00E274FE" w:rsidP="00FC16FA">
      <w:pPr>
        <w:keepNext/>
        <w:tabs>
          <w:tab w:val="left" w:pos="9356"/>
        </w:tabs>
        <w:spacing w:after="0" w:line="240" w:lineRule="auto"/>
        <w:jc w:val="center"/>
        <w:outlineLvl w:val="3"/>
        <w:rPr>
          <w:rFonts w:eastAsia="Times New Roman" w:cstheme="minorHAnsi"/>
          <w:bCs/>
          <w:sz w:val="24"/>
          <w:szCs w:val="24"/>
          <w:lang w:eastAsia="en-US"/>
        </w:rPr>
      </w:pPr>
    </w:p>
    <w:p w:rsidR="00A62357" w:rsidRDefault="00A62357" w:rsidP="00FC16FA">
      <w:pPr>
        <w:keepNext/>
        <w:tabs>
          <w:tab w:val="left" w:pos="9356"/>
        </w:tabs>
        <w:spacing w:after="0" w:line="240" w:lineRule="auto"/>
        <w:jc w:val="center"/>
        <w:outlineLvl w:val="3"/>
        <w:rPr>
          <w:rFonts w:eastAsia="Times New Roman" w:cstheme="minorHAnsi"/>
          <w:bCs/>
          <w:sz w:val="24"/>
          <w:szCs w:val="24"/>
          <w:lang w:eastAsia="en-US"/>
        </w:rPr>
      </w:pPr>
    </w:p>
    <w:p w:rsidR="00A62357" w:rsidRDefault="00A62357" w:rsidP="00FC16FA">
      <w:pPr>
        <w:keepNext/>
        <w:tabs>
          <w:tab w:val="left" w:pos="9356"/>
        </w:tabs>
        <w:spacing w:after="0" w:line="240" w:lineRule="auto"/>
        <w:jc w:val="center"/>
        <w:outlineLvl w:val="3"/>
        <w:rPr>
          <w:rFonts w:eastAsia="Times New Roman" w:cstheme="minorHAnsi"/>
          <w:bCs/>
          <w:sz w:val="24"/>
          <w:szCs w:val="24"/>
          <w:lang w:eastAsia="en-US"/>
        </w:rPr>
      </w:pPr>
    </w:p>
    <w:p w:rsidR="006A01C9" w:rsidRPr="002C0D5D" w:rsidRDefault="006A01C9" w:rsidP="00FC16FA">
      <w:pPr>
        <w:keepNext/>
        <w:tabs>
          <w:tab w:val="left" w:pos="9356"/>
        </w:tabs>
        <w:spacing w:after="0" w:line="240" w:lineRule="auto"/>
        <w:jc w:val="center"/>
        <w:outlineLvl w:val="3"/>
        <w:rPr>
          <w:rFonts w:eastAsia="Times New Roman" w:cstheme="minorHAnsi"/>
          <w:bCs/>
          <w:sz w:val="24"/>
          <w:szCs w:val="24"/>
          <w:lang w:eastAsia="en-US"/>
        </w:rPr>
      </w:pPr>
    </w:p>
    <w:p w:rsidR="002E1D84" w:rsidRPr="002C0D5D" w:rsidRDefault="002E1D84" w:rsidP="00FC16FA">
      <w:pPr>
        <w:keepNext/>
        <w:tabs>
          <w:tab w:val="left" w:pos="9356"/>
        </w:tabs>
        <w:spacing w:after="0" w:line="240" w:lineRule="auto"/>
        <w:jc w:val="center"/>
        <w:outlineLvl w:val="3"/>
        <w:rPr>
          <w:rFonts w:eastAsia="Times New Roman" w:cstheme="minorHAnsi"/>
          <w:bCs/>
          <w:sz w:val="24"/>
          <w:szCs w:val="24"/>
          <w:lang w:eastAsia="en-US"/>
        </w:rPr>
      </w:pPr>
    </w:p>
    <w:p w:rsidR="002E1D84" w:rsidRPr="002C0D5D" w:rsidRDefault="002E1D84" w:rsidP="00FC16FA">
      <w:pPr>
        <w:keepNext/>
        <w:tabs>
          <w:tab w:val="left" w:pos="9356"/>
        </w:tabs>
        <w:spacing w:after="0" w:line="240" w:lineRule="auto"/>
        <w:jc w:val="center"/>
        <w:outlineLvl w:val="3"/>
        <w:rPr>
          <w:rFonts w:eastAsia="Times New Roman" w:cstheme="minorHAnsi"/>
          <w:bCs/>
          <w:sz w:val="24"/>
          <w:szCs w:val="24"/>
          <w:lang w:eastAsia="en-US"/>
        </w:rPr>
      </w:pPr>
    </w:p>
    <w:p w:rsidR="00F16DCB" w:rsidRPr="00A62357" w:rsidRDefault="004039B8" w:rsidP="00FC16FA">
      <w:pPr>
        <w:keepNext/>
        <w:tabs>
          <w:tab w:val="left" w:pos="9356"/>
        </w:tabs>
        <w:spacing w:after="0" w:line="240" w:lineRule="auto"/>
        <w:jc w:val="center"/>
        <w:outlineLvl w:val="3"/>
        <w:rPr>
          <w:rFonts w:eastAsia="Times New Roman" w:cstheme="minorHAnsi"/>
          <w:b/>
          <w:bCs/>
          <w:sz w:val="24"/>
          <w:szCs w:val="24"/>
          <w:lang w:eastAsia="en-US"/>
        </w:rPr>
      </w:pPr>
      <w:r>
        <w:rPr>
          <w:rFonts w:eastAsia="Times New Roman" w:cstheme="minorHAnsi"/>
          <w:b/>
          <w:bCs/>
          <w:sz w:val="24"/>
          <w:szCs w:val="24"/>
          <w:lang w:eastAsia="en-US"/>
        </w:rPr>
        <w:t>Νοέμβριος 2019</w:t>
      </w:r>
    </w:p>
    <w:p w:rsidR="00F16DCB" w:rsidRPr="002C0D5D" w:rsidRDefault="00F16DCB" w:rsidP="00FC16FA">
      <w:pPr>
        <w:tabs>
          <w:tab w:val="left" w:pos="9356"/>
        </w:tabs>
        <w:rPr>
          <w:rFonts w:eastAsia="Times New Roman" w:cstheme="minorHAnsi"/>
          <w:bCs/>
          <w:sz w:val="24"/>
          <w:szCs w:val="24"/>
          <w:lang w:eastAsia="en-US"/>
        </w:rPr>
      </w:pPr>
    </w:p>
    <w:p w:rsidR="00F16DCB" w:rsidRPr="002C0D5D" w:rsidRDefault="00F16DCB" w:rsidP="00FC16FA">
      <w:pPr>
        <w:tabs>
          <w:tab w:val="left" w:pos="9356"/>
        </w:tabs>
        <w:rPr>
          <w:rFonts w:eastAsia="Times New Roman" w:cstheme="minorHAnsi"/>
          <w:bCs/>
          <w:sz w:val="24"/>
          <w:szCs w:val="24"/>
          <w:lang w:eastAsia="en-US"/>
        </w:rPr>
      </w:pPr>
      <w:r w:rsidRPr="002C0D5D">
        <w:rPr>
          <w:rFonts w:eastAsia="Times New Roman" w:cstheme="minorHAnsi"/>
          <w:bCs/>
          <w:sz w:val="24"/>
          <w:szCs w:val="24"/>
          <w:lang w:eastAsia="en-US"/>
        </w:rPr>
        <w:br w:type="page"/>
      </w:r>
    </w:p>
    <w:p w:rsidR="00B36F9B" w:rsidRPr="000B2FB6" w:rsidRDefault="00B36F9B" w:rsidP="000B2FB6">
      <w:pPr>
        <w:rPr>
          <w:b/>
          <w:sz w:val="24"/>
          <w:szCs w:val="24"/>
        </w:rPr>
      </w:pPr>
      <w:bookmarkStart w:id="0" w:name="_Toc497818749"/>
      <w:bookmarkStart w:id="1" w:name="_Toc498938559"/>
      <w:r w:rsidRPr="000B2FB6">
        <w:rPr>
          <w:b/>
          <w:sz w:val="24"/>
          <w:szCs w:val="24"/>
        </w:rPr>
        <w:lastRenderedPageBreak/>
        <w:t>Εισαγωγικό Σημείωμα</w:t>
      </w:r>
      <w:bookmarkEnd w:id="0"/>
      <w:bookmarkEnd w:id="1"/>
    </w:p>
    <w:p w:rsidR="00A61108" w:rsidRPr="002C0D5D" w:rsidRDefault="00A61108" w:rsidP="00A61108">
      <w:pPr>
        <w:rPr>
          <w:rFonts w:cstheme="minorHAnsi"/>
          <w:sz w:val="24"/>
          <w:szCs w:val="24"/>
        </w:rPr>
      </w:pPr>
    </w:p>
    <w:p w:rsidR="00B36F9B" w:rsidRPr="002C0D5D" w:rsidRDefault="00B36F9B" w:rsidP="00FC16FA">
      <w:pPr>
        <w:tabs>
          <w:tab w:val="left" w:pos="9356"/>
        </w:tabs>
        <w:spacing w:after="180" w:line="288" w:lineRule="auto"/>
        <w:jc w:val="both"/>
        <w:rPr>
          <w:rFonts w:cstheme="minorHAnsi"/>
          <w:sz w:val="24"/>
          <w:szCs w:val="24"/>
        </w:rPr>
      </w:pPr>
      <w:r w:rsidRPr="002C0D5D">
        <w:rPr>
          <w:rFonts w:cstheme="minorHAnsi"/>
          <w:sz w:val="24"/>
          <w:szCs w:val="24"/>
        </w:rPr>
        <w:t>Το παρόν κείμενο</w:t>
      </w:r>
      <w:r w:rsidR="00243446" w:rsidRPr="002C0D5D">
        <w:rPr>
          <w:rFonts w:cstheme="minorHAnsi"/>
          <w:sz w:val="24"/>
          <w:szCs w:val="24"/>
        </w:rPr>
        <w:t xml:space="preserve"> </w:t>
      </w:r>
      <w:r w:rsidRPr="002C0D5D">
        <w:rPr>
          <w:rFonts w:cstheme="minorHAnsi"/>
          <w:sz w:val="24"/>
          <w:szCs w:val="24"/>
        </w:rPr>
        <w:t xml:space="preserve">αποτελεί </w:t>
      </w:r>
      <w:r w:rsidR="00472177" w:rsidRPr="002C0D5D">
        <w:rPr>
          <w:rFonts w:cstheme="minorHAnsi"/>
          <w:sz w:val="24"/>
          <w:szCs w:val="24"/>
        </w:rPr>
        <w:t>υπόδειγμα</w:t>
      </w:r>
      <w:r w:rsidRPr="002C0D5D">
        <w:rPr>
          <w:rFonts w:cstheme="minorHAnsi"/>
          <w:sz w:val="24"/>
          <w:szCs w:val="24"/>
        </w:rPr>
        <w:t xml:space="preserve"> δομής και </w:t>
      </w:r>
      <w:r w:rsidR="00182695" w:rsidRPr="002C0D5D">
        <w:rPr>
          <w:rFonts w:cstheme="minorHAnsi"/>
          <w:sz w:val="24"/>
          <w:szCs w:val="24"/>
        </w:rPr>
        <w:t>περιεχομένου</w:t>
      </w:r>
      <w:r w:rsidRPr="002C0D5D">
        <w:rPr>
          <w:rFonts w:cstheme="minorHAnsi"/>
          <w:sz w:val="24"/>
          <w:szCs w:val="24"/>
        </w:rPr>
        <w:t xml:space="preserve"> της πρότασης του </w:t>
      </w:r>
      <w:r w:rsidR="00D944E9" w:rsidRPr="002C0D5D">
        <w:rPr>
          <w:rFonts w:cstheme="minorHAnsi"/>
          <w:sz w:val="24"/>
          <w:szCs w:val="24"/>
        </w:rPr>
        <w:t>Ιδρύματος</w:t>
      </w:r>
      <w:r w:rsidRPr="002C0D5D">
        <w:rPr>
          <w:rFonts w:cstheme="minorHAnsi"/>
          <w:sz w:val="24"/>
          <w:szCs w:val="24"/>
        </w:rPr>
        <w:t xml:space="preserve"> </w:t>
      </w:r>
      <w:r w:rsidR="00182695" w:rsidRPr="002C0D5D">
        <w:rPr>
          <w:rFonts w:cstheme="minorHAnsi"/>
          <w:sz w:val="24"/>
          <w:szCs w:val="24"/>
        </w:rPr>
        <w:t xml:space="preserve">Ανώτατης Εκπαίδευσης </w:t>
      </w:r>
      <w:r w:rsidRPr="002C0D5D">
        <w:rPr>
          <w:rFonts w:cstheme="minorHAnsi"/>
          <w:sz w:val="24"/>
          <w:szCs w:val="24"/>
        </w:rPr>
        <w:t xml:space="preserve">για την Ακαδημαϊκή Πιστοποίηση </w:t>
      </w:r>
      <w:r w:rsidR="00182695" w:rsidRPr="002C0D5D">
        <w:rPr>
          <w:rFonts w:cstheme="minorHAnsi"/>
          <w:sz w:val="24"/>
          <w:szCs w:val="24"/>
        </w:rPr>
        <w:t xml:space="preserve">ενός </w:t>
      </w:r>
      <w:r w:rsidR="00243446" w:rsidRPr="002C0D5D">
        <w:rPr>
          <w:rFonts w:cstheme="minorHAnsi"/>
          <w:sz w:val="24"/>
          <w:szCs w:val="24"/>
        </w:rPr>
        <w:t>Προπτυχιακού</w:t>
      </w:r>
      <w:r w:rsidR="00C34091" w:rsidRPr="002C0D5D">
        <w:rPr>
          <w:rFonts w:cstheme="minorHAnsi"/>
          <w:sz w:val="24"/>
          <w:szCs w:val="24"/>
        </w:rPr>
        <w:t xml:space="preserve"> </w:t>
      </w:r>
      <w:r w:rsidRPr="002C0D5D">
        <w:rPr>
          <w:rFonts w:cstheme="minorHAnsi"/>
          <w:sz w:val="24"/>
          <w:szCs w:val="24"/>
        </w:rPr>
        <w:t xml:space="preserve">Προγράμματος Σπουδών. Η διάρθρωσή του αντιστοιχεί στις βασικές </w:t>
      </w:r>
      <w:r w:rsidR="00D944E9" w:rsidRPr="002C0D5D">
        <w:rPr>
          <w:rFonts w:cstheme="minorHAnsi"/>
          <w:sz w:val="24"/>
          <w:szCs w:val="24"/>
        </w:rPr>
        <w:t xml:space="preserve">αρχές του </w:t>
      </w:r>
      <w:r w:rsidR="009016B6" w:rsidRPr="002C0D5D">
        <w:rPr>
          <w:rFonts w:cstheme="minorHAnsi"/>
          <w:sz w:val="24"/>
          <w:szCs w:val="24"/>
        </w:rPr>
        <w:t>«</w:t>
      </w:r>
      <w:r w:rsidR="00650641" w:rsidRPr="002C0D5D">
        <w:rPr>
          <w:rFonts w:cstheme="minorHAnsi"/>
          <w:sz w:val="24"/>
          <w:szCs w:val="24"/>
        </w:rPr>
        <w:t xml:space="preserve">Προτύπου </w:t>
      </w:r>
      <w:r w:rsidR="00A75A7F" w:rsidRPr="002C0D5D">
        <w:rPr>
          <w:rFonts w:cstheme="minorHAnsi"/>
          <w:sz w:val="24"/>
          <w:szCs w:val="24"/>
        </w:rPr>
        <w:t>για την Πιστοποίηση της Ποιότητας των Προγραμμάτων Προπτυχιακών Σπουδών»</w:t>
      </w:r>
      <w:r w:rsidR="00F82296" w:rsidRPr="002C0D5D">
        <w:rPr>
          <w:rFonts w:cstheme="minorHAnsi"/>
          <w:sz w:val="24"/>
          <w:szCs w:val="24"/>
        </w:rPr>
        <w:t>,</w:t>
      </w:r>
      <w:r w:rsidR="009016B6" w:rsidRPr="002C0D5D">
        <w:rPr>
          <w:rFonts w:cstheme="minorHAnsi"/>
          <w:sz w:val="24"/>
          <w:szCs w:val="24"/>
        </w:rPr>
        <w:t xml:space="preserve"> που </w:t>
      </w:r>
      <w:r w:rsidR="00A83332" w:rsidRPr="002C0D5D">
        <w:rPr>
          <w:rFonts w:cstheme="minorHAnsi"/>
          <w:sz w:val="24"/>
          <w:szCs w:val="24"/>
        </w:rPr>
        <w:t>εκδ</w:t>
      </w:r>
      <w:r w:rsidR="00B8027C" w:rsidRPr="002C0D5D">
        <w:rPr>
          <w:rFonts w:cstheme="minorHAnsi"/>
          <w:sz w:val="24"/>
          <w:szCs w:val="24"/>
        </w:rPr>
        <w:t>όθηκε</w:t>
      </w:r>
      <w:r w:rsidR="009016B6" w:rsidRPr="002C0D5D">
        <w:rPr>
          <w:rFonts w:cstheme="minorHAnsi"/>
          <w:sz w:val="24"/>
          <w:szCs w:val="24"/>
        </w:rPr>
        <w:t xml:space="preserve"> από την ΑΔΙΠ τ</w:t>
      </w:r>
      <w:r w:rsidR="00182695" w:rsidRPr="002C0D5D">
        <w:rPr>
          <w:rFonts w:cstheme="minorHAnsi"/>
          <w:sz w:val="24"/>
          <w:szCs w:val="24"/>
        </w:rPr>
        <w:t>ο Νοέμβριο 2016</w:t>
      </w:r>
      <w:r w:rsidR="00F82296" w:rsidRPr="002C0D5D">
        <w:rPr>
          <w:rFonts w:cstheme="minorHAnsi"/>
          <w:sz w:val="24"/>
          <w:szCs w:val="24"/>
        </w:rPr>
        <w:t>,</w:t>
      </w:r>
      <w:r w:rsidR="00E96BA0" w:rsidRPr="002C0D5D">
        <w:rPr>
          <w:rFonts w:cstheme="minorHAnsi"/>
          <w:sz w:val="24"/>
          <w:szCs w:val="24"/>
        </w:rPr>
        <w:t xml:space="preserve"> το οποίο εναρμονίζεται τόσο </w:t>
      </w:r>
      <w:r w:rsidR="00B704A9" w:rsidRPr="002C0D5D">
        <w:rPr>
          <w:rFonts w:cstheme="minorHAnsi"/>
          <w:sz w:val="24"/>
          <w:szCs w:val="24"/>
        </w:rPr>
        <w:t>με τα κριτήρια πιστοποίησης</w:t>
      </w:r>
      <w:r w:rsidR="001D4523" w:rsidRPr="002C0D5D">
        <w:rPr>
          <w:rFonts w:cstheme="minorHAnsi"/>
          <w:sz w:val="24"/>
          <w:szCs w:val="24"/>
        </w:rPr>
        <w:t xml:space="preserve"> (</w:t>
      </w:r>
      <w:r w:rsidR="00B704A9" w:rsidRPr="002C0D5D">
        <w:rPr>
          <w:rFonts w:cstheme="minorHAnsi"/>
          <w:sz w:val="24"/>
          <w:szCs w:val="24"/>
        </w:rPr>
        <w:t>Ν.</w:t>
      </w:r>
      <w:r w:rsidR="00D34D72" w:rsidRPr="002C0D5D">
        <w:rPr>
          <w:rFonts w:cstheme="minorHAnsi"/>
          <w:sz w:val="24"/>
          <w:szCs w:val="24"/>
        </w:rPr>
        <w:t>4</w:t>
      </w:r>
      <w:r w:rsidR="00B704A9" w:rsidRPr="002C0D5D">
        <w:rPr>
          <w:rFonts w:cstheme="minorHAnsi"/>
          <w:sz w:val="24"/>
          <w:szCs w:val="24"/>
        </w:rPr>
        <w:t>009/2011</w:t>
      </w:r>
      <w:r w:rsidR="001D4523" w:rsidRPr="002C0D5D">
        <w:rPr>
          <w:rFonts w:cstheme="minorHAnsi"/>
          <w:sz w:val="24"/>
          <w:szCs w:val="24"/>
        </w:rPr>
        <w:t xml:space="preserve">, </w:t>
      </w:r>
      <w:proofErr w:type="spellStart"/>
      <w:r w:rsidR="00595818" w:rsidRPr="002C0D5D">
        <w:rPr>
          <w:rFonts w:cstheme="minorHAnsi"/>
          <w:sz w:val="24"/>
          <w:szCs w:val="24"/>
        </w:rPr>
        <w:t>αρ</w:t>
      </w:r>
      <w:proofErr w:type="spellEnd"/>
      <w:r w:rsidR="004C22C9" w:rsidRPr="002C0D5D">
        <w:rPr>
          <w:rFonts w:cstheme="minorHAnsi"/>
          <w:sz w:val="24"/>
          <w:szCs w:val="24"/>
        </w:rPr>
        <w:t>.</w:t>
      </w:r>
      <w:r w:rsidR="00E96BA0" w:rsidRPr="002C0D5D">
        <w:rPr>
          <w:rFonts w:cstheme="minorHAnsi"/>
          <w:sz w:val="24"/>
          <w:szCs w:val="24"/>
        </w:rPr>
        <w:t xml:space="preserve"> 70 -</w:t>
      </w:r>
      <w:r w:rsidR="004C22C9" w:rsidRPr="002C0D5D">
        <w:rPr>
          <w:rFonts w:cstheme="minorHAnsi"/>
          <w:sz w:val="24"/>
          <w:szCs w:val="24"/>
        </w:rPr>
        <w:t xml:space="preserve"> 72),</w:t>
      </w:r>
      <w:r w:rsidR="001D4523" w:rsidRPr="002C0D5D">
        <w:rPr>
          <w:rFonts w:cstheme="minorHAnsi"/>
          <w:sz w:val="24"/>
          <w:szCs w:val="24"/>
        </w:rPr>
        <w:t xml:space="preserve"> όσο και με</w:t>
      </w:r>
      <w:r w:rsidR="00B704A9" w:rsidRPr="002C0D5D">
        <w:rPr>
          <w:rFonts w:cstheme="minorHAnsi"/>
          <w:sz w:val="24"/>
          <w:szCs w:val="24"/>
        </w:rPr>
        <w:t xml:space="preserve"> τις Αρχές και Κατευθυντήριες Οδηγίες για τη Διασφάλιση Ποιότητας στον Ευρωπαϊκό Χώρο Ανώτατης Εκπαίδευσης (</w:t>
      </w:r>
      <w:r w:rsidR="001F5F97" w:rsidRPr="002C0D5D">
        <w:rPr>
          <w:rFonts w:cstheme="minorHAnsi"/>
          <w:sz w:val="24"/>
          <w:szCs w:val="24"/>
          <w:lang w:val="en-US"/>
        </w:rPr>
        <w:t>ESG</w:t>
      </w:r>
      <w:r w:rsidR="00D34D72" w:rsidRPr="002C0D5D">
        <w:rPr>
          <w:rFonts w:cstheme="minorHAnsi"/>
          <w:sz w:val="24"/>
          <w:szCs w:val="24"/>
        </w:rPr>
        <w:t xml:space="preserve"> 2015)</w:t>
      </w:r>
      <w:r w:rsidR="00E96BA0" w:rsidRPr="002C0D5D">
        <w:rPr>
          <w:rFonts w:cstheme="minorHAnsi"/>
          <w:sz w:val="24"/>
          <w:szCs w:val="24"/>
        </w:rPr>
        <w:t>.</w:t>
      </w:r>
    </w:p>
    <w:p w:rsidR="00A61108" w:rsidRPr="002C0D5D" w:rsidRDefault="00B36F9B" w:rsidP="00D57767">
      <w:pPr>
        <w:tabs>
          <w:tab w:val="left" w:pos="9356"/>
        </w:tabs>
        <w:spacing w:after="180" w:line="288" w:lineRule="auto"/>
        <w:jc w:val="both"/>
        <w:rPr>
          <w:rFonts w:cstheme="minorHAnsi"/>
          <w:sz w:val="24"/>
          <w:szCs w:val="24"/>
        </w:rPr>
      </w:pPr>
      <w:r w:rsidRPr="002C0D5D">
        <w:rPr>
          <w:rFonts w:cstheme="minorHAnsi"/>
          <w:sz w:val="24"/>
          <w:szCs w:val="24"/>
        </w:rPr>
        <w:t xml:space="preserve">Η χρήση του </w:t>
      </w:r>
      <w:r w:rsidR="00625E0B" w:rsidRPr="002C0D5D">
        <w:rPr>
          <w:rFonts w:cstheme="minorHAnsi"/>
          <w:sz w:val="24"/>
          <w:szCs w:val="24"/>
        </w:rPr>
        <w:t>Υποδείγματος</w:t>
      </w:r>
      <w:r w:rsidRPr="002C0D5D">
        <w:rPr>
          <w:rFonts w:cstheme="minorHAnsi"/>
          <w:sz w:val="24"/>
          <w:szCs w:val="24"/>
        </w:rPr>
        <w:t xml:space="preserve"> </w:t>
      </w:r>
      <w:r w:rsidR="009F7513" w:rsidRPr="002C0D5D">
        <w:rPr>
          <w:rFonts w:cstheme="minorHAnsi"/>
          <w:sz w:val="24"/>
          <w:szCs w:val="24"/>
        </w:rPr>
        <w:t xml:space="preserve">είναι απαραίτητη </w:t>
      </w:r>
      <w:r w:rsidR="00257DA5" w:rsidRPr="002C0D5D">
        <w:rPr>
          <w:rFonts w:cstheme="minorHAnsi"/>
          <w:sz w:val="24"/>
          <w:szCs w:val="24"/>
        </w:rPr>
        <w:t xml:space="preserve">για τη σύνταξη της Πρότασης Ακαδημαϊκής Πιστοποίησης </w:t>
      </w:r>
      <w:r w:rsidR="00885AF3" w:rsidRPr="002C0D5D">
        <w:rPr>
          <w:rFonts w:cstheme="minorHAnsi"/>
          <w:sz w:val="24"/>
          <w:szCs w:val="24"/>
        </w:rPr>
        <w:t>Προ</w:t>
      </w:r>
      <w:r w:rsidR="00F82296" w:rsidRPr="002C0D5D">
        <w:rPr>
          <w:rFonts w:cstheme="minorHAnsi"/>
          <w:sz w:val="24"/>
          <w:szCs w:val="24"/>
        </w:rPr>
        <w:t>γράμματος Σπουδών από το Ίδρυμα, όπου</w:t>
      </w:r>
      <w:r w:rsidR="003A5840" w:rsidRPr="002C0D5D">
        <w:rPr>
          <w:rFonts w:cstheme="minorHAnsi"/>
          <w:sz w:val="24"/>
          <w:szCs w:val="24"/>
        </w:rPr>
        <w:t xml:space="preserve"> λειτουργεί το Πρόγραμμα</w:t>
      </w:r>
      <w:r w:rsidR="007B76F2" w:rsidRPr="002C0D5D">
        <w:rPr>
          <w:rFonts w:cstheme="minorHAnsi"/>
          <w:sz w:val="24"/>
          <w:szCs w:val="24"/>
        </w:rPr>
        <w:t xml:space="preserve">. </w:t>
      </w:r>
      <w:r w:rsidR="00625E0B" w:rsidRPr="002C0D5D">
        <w:rPr>
          <w:rFonts w:cstheme="minorHAnsi"/>
          <w:sz w:val="24"/>
          <w:szCs w:val="24"/>
        </w:rPr>
        <w:t>Π</w:t>
      </w:r>
      <w:r w:rsidR="000B5FF9" w:rsidRPr="002C0D5D">
        <w:rPr>
          <w:rFonts w:cstheme="minorHAnsi"/>
          <w:sz w:val="24"/>
          <w:szCs w:val="24"/>
        </w:rPr>
        <w:t xml:space="preserve">εριλαμβάνει </w:t>
      </w:r>
      <w:r w:rsidR="00114D78" w:rsidRPr="002C0D5D">
        <w:rPr>
          <w:rFonts w:cstheme="minorHAnsi"/>
          <w:sz w:val="24"/>
          <w:szCs w:val="24"/>
        </w:rPr>
        <w:t>κατευθυντήριες</w:t>
      </w:r>
      <w:r w:rsidR="00E45357" w:rsidRPr="002C0D5D">
        <w:rPr>
          <w:rFonts w:cstheme="minorHAnsi"/>
          <w:sz w:val="24"/>
          <w:szCs w:val="24"/>
        </w:rPr>
        <w:t xml:space="preserve"> οδηγίες</w:t>
      </w:r>
      <w:r w:rsidR="00E44337" w:rsidRPr="002C0D5D">
        <w:rPr>
          <w:rFonts w:cstheme="minorHAnsi"/>
          <w:sz w:val="24"/>
          <w:szCs w:val="24"/>
        </w:rPr>
        <w:t xml:space="preserve">, με τη μορφή </w:t>
      </w:r>
      <w:r w:rsidR="00831951" w:rsidRPr="002C0D5D">
        <w:rPr>
          <w:rFonts w:cstheme="minorHAnsi"/>
          <w:sz w:val="24"/>
          <w:szCs w:val="24"/>
        </w:rPr>
        <w:t xml:space="preserve">υποδείξεων ή/και ερωτήσεων </w:t>
      </w:r>
      <w:r w:rsidR="009B0EA5" w:rsidRPr="002C0D5D">
        <w:rPr>
          <w:rFonts w:cstheme="minorHAnsi"/>
          <w:sz w:val="24"/>
          <w:szCs w:val="24"/>
        </w:rPr>
        <w:t>για κάθε μι</w:t>
      </w:r>
      <w:r w:rsidR="00774D0C" w:rsidRPr="002C0D5D">
        <w:rPr>
          <w:rFonts w:cstheme="minorHAnsi"/>
          <w:sz w:val="24"/>
          <w:szCs w:val="24"/>
        </w:rPr>
        <w:t xml:space="preserve">α από τις αρχές </w:t>
      </w:r>
      <w:r w:rsidR="00831951" w:rsidRPr="002C0D5D">
        <w:rPr>
          <w:rFonts w:cstheme="minorHAnsi"/>
          <w:sz w:val="24"/>
          <w:szCs w:val="24"/>
        </w:rPr>
        <w:t xml:space="preserve">ποιότητας, </w:t>
      </w:r>
      <w:r w:rsidR="00CF52F5" w:rsidRPr="002C0D5D">
        <w:rPr>
          <w:rFonts w:cstheme="minorHAnsi"/>
          <w:sz w:val="24"/>
          <w:szCs w:val="24"/>
        </w:rPr>
        <w:t>με σκοπό την υποστήριξη των</w:t>
      </w:r>
      <w:r w:rsidR="005F0EA3" w:rsidRPr="002C0D5D">
        <w:rPr>
          <w:rFonts w:cstheme="minorHAnsi"/>
          <w:sz w:val="24"/>
          <w:szCs w:val="24"/>
        </w:rPr>
        <w:t xml:space="preserve"> ΑΕΙ στη σύνταξη της Πρότασης. </w:t>
      </w:r>
      <w:r w:rsidR="001F0B9A" w:rsidRPr="002C0D5D">
        <w:rPr>
          <w:rFonts w:cstheme="minorHAnsi"/>
          <w:sz w:val="24"/>
          <w:szCs w:val="24"/>
        </w:rPr>
        <w:t xml:space="preserve">Η Πρόταση </w:t>
      </w:r>
      <w:r w:rsidR="00DA532E" w:rsidRPr="002C0D5D">
        <w:rPr>
          <w:rFonts w:cstheme="minorHAnsi"/>
          <w:sz w:val="24"/>
          <w:szCs w:val="24"/>
        </w:rPr>
        <w:t>πρέπει να συνταχθεί με σαφήνεια και να αποτελεί</w:t>
      </w:r>
      <w:r w:rsidR="007912A6" w:rsidRPr="002C0D5D">
        <w:rPr>
          <w:rFonts w:cstheme="minorHAnsi"/>
          <w:sz w:val="24"/>
          <w:szCs w:val="24"/>
        </w:rPr>
        <w:t xml:space="preserve"> ένα αυτοτελές</w:t>
      </w:r>
      <w:r w:rsidR="007F769B" w:rsidRPr="002C0D5D">
        <w:rPr>
          <w:rFonts w:cstheme="minorHAnsi"/>
          <w:sz w:val="24"/>
          <w:szCs w:val="24"/>
        </w:rPr>
        <w:t xml:space="preserve"> κείμενο, συνολικής έκτασης έως </w:t>
      </w:r>
      <w:r w:rsidR="000B0A41" w:rsidRPr="002C0D5D">
        <w:rPr>
          <w:rFonts w:cstheme="minorHAnsi"/>
          <w:sz w:val="24"/>
          <w:szCs w:val="24"/>
        </w:rPr>
        <w:t>σαράντα</w:t>
      </w:r>
      <w:r w:rsidR="007F769B" w:rsidRPr="002C0D5D">
        <w:rPr>
          <w:rFonts w:cstheme="minorHAnsi"/>
          <w:sz w:val="24"/>
          <w:szCs w:val="24"/>
        </w:rPr>
        <w:t xml:space="preserve"> </w:t>
      </w:r>
      <w:r w:rsidR="000B0A41" w:rsidRPr="002C0D5D">
        <w:rPr>
          <w:rFonts w:cstheme="minorHAnsi"/>
          <w:sz w:val="24"/>
          <w:szCs w:val="24"/>
        </w:rPr>
        <w:t>(40</w:t>
      </w:r>
      <w:r w:rsidR="003760B2" w:rsidRPr="002C0D5D">
        <w:rPr>
          <w:rFonts w:cstheme="minorHAnsi"/>
          <w:sz w:val="24"/>
          <w:szCs w:val="24"/>
        </w:rPr>
        <w:t xml:space="preserve">) </w:t>
      </w:r>
      <w:r w:rsidR="007F769B" w:rsidRPr="002C0D5D">
        <w:rPr>
          <w:rFonts w:cstheme="minorHAnsi"/>
          <w:sz w:val="24"/>
          <w:szCs w:val="24"/>
        </w:rPr>
        <w:t>σελ</w:t>
      </w:r>
      <w:r w:rsidR="003760B2" w:rsidRPr="002C0D5D">
        <w:rPr>
          <w:rFonts w:cstheme="minorHAnsi"/>
          <w:sz w:val="24"/>
          <w:szCs w:val="24"/>
        </w:rPr>
        <w:t>ίδων.</w:t>
      </w:r>
      <w:r w:rsidR="00DA532E" w:rsidRPr="002C0D5D">
        <w:rPr>
          <w:rFonts w:cstheme="minorHAnsi"/>
          <w:sz w:val="24"/>
          <w:szCs w:val="24"/>
        </w:rPr>
        <w:t xml:space="preserve"> </w:t>
      </w:r>
      <w:r w:rsidR="009B0EA5" w:rsidRPr="002C0D5D">
        <w:rPr>
          <w:rFonts w:cstheme="minorHAnsi"/>
          <w:sz w:val="24"/>
          <w:szCs w:val="24"/>
        </w:rPr>
        <w:t xml:space="preserve">Εφόσον </w:t>
      </w:r>
      <w:r w:rsidR="00F07B49" w:rsidRPr="002C0D5D">
        <w:rPr>
          <w:rFonts w:cstheme="minorHAnsi"/>
          <w:sz w:val="24"/>
          <w:szCs w:val="24"/>
        </w:rPr>
        <w:t xml:space="preserve">γίνεται </w:t>
      </w:r>
      <w:r w:rsidR="00BB0586" w:rsidRPr="002C0D5D">
        <w:rPr>
          <w:rFonts w:cstheme="minorHAnsi"/>
          <w:sz w:val="24"/>
          <w:szCs w:val="24"/>
        </w:rPr>
        <w:t xml:space="preserve">αναφορά </w:t>
      </w:r>
      <w:r w:rsidR="006E7B5F" w:rsidRPr="002C0D5D">
        <w:rPr>
          <w:rFonts w:cstheme="minorHAnsi"/>
          <w:sz w:val="24"/>
          <w:szCs w:val="24"/>
        </w:rPr>
        <w:t xml:space="preserve">σε </w:t>
      </w:r>
      <w:r w:rsidR="009841FF" w:rsidRPr="002C0D5D">
        <w:rPr>
          <w:rFonts w:cstheme="minorHAnsi"/>
          <w:sz w:val="24"/>
          <w:szCs w:val="24"/>
        </w:rPr>
        <w:t>άρθρα ή διατάξεις των κανονιστικών κειμένων (</w:t>
      </w:r>
      <w:r w:rsidR="003F42C5" w:rsidRPr="002C0D5D">
        <w:rPr>
          <w:rFonts w:cstheme="minorHAnsi"/>
          <w:sz w:val="24"/>
          <w:szCs w:val="24"/>
        </w:rPr>
        <w:t>Ε</w:t>
      </w:r>
      <w:r w:rsidR="003A5840" w:rsidRPr="002C0D5D">
        <w:rPr>
          <w:rFonts w:cstheme="minorHAnsi"/>
          <w:sz w:val="24"/>
          <w:szCs w:val="24"/>
        </w:rPr>
        <w:t>σωτερικό</w:t>
      </w:r>
      <w:r w:rsidR="00D61B09" w:rsidRPr="002C0D5D">
        <w:rPr>
          <w:rFonts w:cstheme="minorHAnsi"/>
          <w:sz w:val="24"/>
          <w:szCs w:val="24"/>
        </w:rPr>
        <w:t>ς</w:t>
      </w:r>
      <w:r w:rsidR="003F42C5" w:rsidRPr="002C0D5D">
        <w:rPr>
          <w:rFonts w:cstheme="minorHAnsi"/>
          <w:sz w:val="24"/>
          <w:szCs w:val="24"/>
        </w:rPr>
        <w:t xml:space="preserve"> Κ</w:t>
      </w:r>
      <w:r w:rsidR="003A5840" w:rsidRPr="002C0D5D">
        <w:rPr>
          <w:rFonts w:cstheme="minorHAnsi"/>
          <w:sz w:val="24"/>
          <w:szCs w:val="24"/>
        </w:rPr>
        <w:t>ανονισμό</w:t>
      </w:r>
      <w:r w:rsidR="00D61B09" w:rsidRPr="002C0D5D">
        <w:rPr>
          <w:rFonts w:cstheme="minorHAnsi"/>
          <w:sz w:val="24"/>
          <w:szCs w:val="24"/>
        </w:rPr>
        <w:t>ς</w:t>
      </w:r>
      <w:r w:rsidR="003A5840" w:rsidRPr="002C0D5D">
        <w:rPr>
          <w:rFonts w:cstheme="minorHAnsi"/>
          <w:sz w:val="24"/>
          <w:szCs w:val="24"/>
        </w:rPr>
        <w:t xml:space="preserve"> Ιδρύματος, </w:t>
      </w:r>
      <w:r w:rsidR="003F42C5" w:rsidRPr="002C0D5D">
        <w:rPr>
          <w:rFonts w:cstheme="minorHAnsi"/>
          <w:sz w:val="24"/>
          <w:szCs w:val="24"/>
        </w:rPr>
        <w:t>Εσωτερικός Κ</w:t>
      </w:r>
      <w:r w:rsidR="00D61B09" w:rsidRPr="002C0D5D">
        <w:rPr>
          <w:rFonts w:cstheme="minorHAnsi"/>
          <w:sz w:val="24"/>
          <w:szCs w:val="24"/>
        </w:rPr>
        <w:t>ανονισμός</w:t>
      </w:r>
      <w:r w:rsidR="003A5840" w:rsidRPr="002C0D5D">
        <w:rPr>
          <w:rFonts w:cstheme="minorHAnsi"/>
          <w:sz w:val="24"/>
          <w:szCs w:val="24"/>
        </w:rPr>
        <w:t xml:space="preserve"> </w:t>
      </w:r>
      <w:r w:rsidR="00D61B09" w:rsidRPr="002C0D5D">
        <w:rPr>
          <w:rFonts w:cstheme="minorHAnsi"/>
          <w:sz w:val="24"/>
          <w:szCs w:val="24"/>
        </w:rPr>
        <w:t xml:space="preserve">ακαδημαϊκής μονάδας </w:t>
      </w:r>
      <w:r w:rsidR="00057A76" w:rsidRPr="002C0D5D">
        <w:rPr>
          <w:rFonts w:cstheme="minorHAnsi"/>
          <w:sz w:val="24"/>
          <w:szCs w:val="24"/>
        </w:rPr>
        <w:t>ή/</w:t>
      </w:r>
      <w:r w:rsidR="00D61B09" w:rsidRPr="002C0D5D">
        <w:rPr>
          <w:rFonts w:cstheme="minorHAnsi"/>
          <w:sz w:val="24"/>
          <w:szCs w:val="24"/>
        </w:rPr>
        <w:t xml:space="preserve">και </w:t>
      </w:r>
      <w:r w:rsidR="003A5840" w:rsidRPr="002C0D5D">
        <w:rPr>
          <w:rFonts w:cstheme="minorHAnsi"/>
          <w:sz w:val="24"/>
          <w:szCs w:val="24"/>
        </w:rPr>
        <w:t>Π</w:t>
      </w:r>
      <w:r w:rsidR="00057A76" w:rsidRPr="002C0D5D">
        <w:rPr>
          <w:rFonts w:cstheme="minorHAnsi"/>
          <w:sz w:val="24"/>
          <w:szCs w:val="24"/>
        </w:rPr>
        <w:t xml:space="preserve">ΠΣ, κ.λπ.), </w:t>
      </w:r>
      <w:r w:rsidR="002C7D27" w:rsidRPr="002C0D5D">
        <w:rPr>
          <w:rFonts w:cstheme="minorHAnsi"/>
          <w:sz w:val="24"/>
          <w:szCs w:val="24"/>
        </w:rPr>
        <w:t xml:space="preserve">είναι απαραίτητη </w:t>
      </w:r>
      <w:r w:rsidR="00FF1243" w:rsidRPr="002C0D5D">
        <w:rPr>
          <w:rFonts w:cstheme="minorHAnsi"/>
          <w:sz w:val="24"/>
          <w:szCs w:val="24"/>
        </w:rPr>
        <w:t xml:space="preserve">η επισύναψή τους </w:t>
      </w:r>
      <w:r w:rsidR="001C2B2D" w:rsidRPr="002C0D5D">
        <w:rPr>
          <w:rFonts w:cstheme="minorHAnsi"/>
          <w:sz w:val="24"/>
          <w:szCs w:val="24"/>
        </w:rPr>
        <w:t>στο παρόν κείμενο, όπου αυτό κρίνεται σκόπιμο.</w:t>
      </w:r>
    </w:p>
    <w:p w:rsidR="00B36F9B" w:rsidRPr="002C0D5D" w:rsidRDefault="00227EE3" w:rsidP="00FC16FA">
      <w:pPr>
        <w:tabs>
          <w:tab w:val="left" w:pos="9356"/>
        </w:tabs>
        <w:spacing w:after="120" w:line="288" w:lineRule="auto"/>
        <w:jc w:val="both"/>
        <w:rPr>
          <w:rFonts w:cstheme="minorHAnsi"/>
          <w:sz w:val="24"/>
          <w:szCs w:val="24"/>
        </w:rPr>
      </w:pPr>
      <w:r w:rsidRPr="002C0D5D">
        <w:rPr>
          <w:rFonts w:cstheme="minorHAnsi"/>
          <w:sz w:val="24"/>
          <w:szCs w:val="24"/>
        </w:rPr>
        <w:t>Η</w:t>
      </w:r>
      <w:r w:rsidR="00B36F9B" w:rsidRPr="002C0D5D">
        <w:rPr>
          <w:rFonts w:cstheme="minorHAnsi"/>
          <w:sz w:val="24"/>
          <w:szCs w:val="24"/>
        </w:rPr>
        <w:t xml:space="preserve"> ΑΔΙΠ</w:t>
      </w:r>
      <w:r w:rsidR="002B3390" w:rsidRPr="002C0D5D">
        <w:rPr>
          <w:rFonts w:cstheme="minorHAnsi"/>
          <w:sz w:val="24"/>
          <w:szCs w:val="24"/>
        </w:rPr>
        <w:t xml:space="preserve"> </w:t>
      </w:r>
      <w:r w:rsidR="00B36F9B" w:rsidRPr="002C0D5D">
        <w:rPr>
          <w:rFonts w:cstheme="minorHAnsi"/>
          <w:sz w:val="24"/>
          <w:szCs w:val="24"/>
        </w:rPr>
        <w:t xml:space="preserve">παραμένει στη διάθεση των ενδιαφερομένων για να </w:t>
      </w:r>
      <w:r w:rsidR="00A61108" w:rsidRPr="002C0D5D">
        <w:rPr>
          <w:rFonts w:cstheme="minorHAnsi"/>
          <w:sz w:val="24"/>
          <w:szCs w:val="24"/>
        </w:rPr>
        <w:t>προσφέρει τις υπηρεσίες της</w:t>
      </w:r>
      <w:r w:rsidR="002B3390" w:rsidRPr="002C0D5D">
        <w:rPr>
          <w:rFonts w:cstheme="minorHAnsi"/>
          <w:sz w:val="24"/>
          <w:szCs w:val="24"/>
        </w:rPr>
        <w:t xml:space="preserve">, έχοντας πάντα ως κύριο στόχο τη </w:t>
      </w:r>
      <w:r w:rsidR="001E4741" w:rsidRPr="002C0D5D">
        <w:rPr>
          <w:rFonts w:cstheme="minorHAnsi"/>
          <w:sz w:val="24"/>
          <w:szCs w:val="24"/>
        </w:rPr>
        <w:t>διασφάλιση</w:t>
      </w:r>
      <w:r w:rsidR="002B3390" w:rsidRPr="002C0D5D">
        <w:rPr>
          <w:rFonts w:cstheme="minorHAnsi"/>
          <w:sz w:val="24"/>
          <w:szCs w:val="24"/>
        </w:rPr>
        <w:t xml:space="preserve"> και </w:t>
      </w:r>
      <w:r w:rsidR="001E4741" w:rsidRPr="002C0D5D">
        <w:rPr>
          <w:rFonts w:cstheme="minorHAnsi"/>
          <w:sz w:val="24"/>
          <w:szCs w:val="24"/>
        </w:rPr>
        <w:t>τη βελτίωση της ποιότητα</w:t>
      </w:r>
      <w:r w:rsidR="002B3390" w:rsidRPr="002C0D5D">
        <w:rPr>
          <w:rFonts w:cstheme="minorHAnsi"/>
          <w:sz w:val="24"/>
          <w:szCs w:val="24"/>
        </w:rPr>
        <w:t>ς</w:t>
      </w:r>
      <w:r w:rsidR="001E4741" w:rsidRPr="002C0D5D">
        <w:rPr>
          <w:rFonts w:cstheme="minorHAnsi"/>
          <w:sz w:val="24"/>
          <w:szCs w:val="24"/>
        </w:rPr>
        <w:t xml:space="preserve"> των Ιδρυμάτων Ανώτατης Εκπαίδευσης.</w:t>
      </w:r>
    </w:p>
    <w:p w:rsidR="00B36F9B" w:rsidRPr="002C0D5D" w:rsidRDefault="00B36F9B" w:rsidP="00FC16FA">
      <w:pPr>
        <w:tabs>
          <w:tab w:val="left" w:pos="9356"/>
        </w:tabs>
        <w:spacing w:after="120" w:line="288" w:lineRule="auto"/>
        <w:jc w:val="both"/>
        <w:rPr>
          <w:rFonts w:cstheme="minorHAnsi"/>
          <w:sz w:val="24"/>
          <w:szCs w:val="24"/>
        </w:rPr>
      </w:pPr>
    </w:p>
    <w:p w:rsidR="00F06CE0" w:rsidRPr="002C0D5D" w:rsidRDefault="00B37005" w:rsidP="00FC16FA">
      <w:pPr>
        <w:tabs>
          <w:tab w:val="left" w:pos="9356"/>
        </w:tabs>
        <w:spacing w:after="120" w:line="288" w:lineRule="auto"/>
        <w:jc w:val="both"/>
        <w:rPr>
          <w:rFonts w:cstheme="minorHAnsi"/>
          <w:i/>
          <w:sz w:val="24"/>
          <w:szCs w:val="24"/>
        </w:rPr>
      </w:pPr>
      <w:r>
        <w:rPr>
          <w:rFonts w:cstheme="minorHAnsi"/>
          <w:i/>
          <w:sz w:val="24"/>
          <w:szCs w:val="24"/>
        </w:rPr>
        <w:t>Νοέμβριος 2019</w:t>
      </w:r>
    </w:p>
    <w:p w:rsidR="00D06F41" w:rsidRPr="002C0D5D" w:rsidRDefault="00D06F41" w:rsidP="00FC16FA">
      <w:pPr>
        <w:tabs>
          <w:tab w:val="left" w:pos="9356"/>
        </w:tabs>
        <w:rPr>
          <w:rFonts w:cstheme="minorHAnsi"/>
          <w:i/>
          <w:sz w:val="24"/>
          <w:szCs w:val="24"/>
        </w:rPr>
      </w:pPr>
      <w:r w:rsidRPr="002C0D5D">
        <w:rPr>
          <w:rFonts w:cstheme="minorHAnsi"/>
          <w:i/>
          <w:sz w:val="24"/>
          <w:szCs w:val="24"/>
        </w:rPr>
        <w:br w:type="page"/>
      </w:r>
    </w:p>
    <w:p w:rsidR="00D06F41" w:rsidRPr="002C0D5D" w:rsidRDefault="00D06F41" w:rsidP="00FC16FA">
      <w:pPr>
        <w:tabs>
          <w:tab w:val="left" w:pos="9356"/>
        </w:tabs>
        <w:rPr>
          <w:rFonts w:cstheme="minorHAnsi"/>
          <w:i/>
          <w:sz w:val="24"/>
          <w:szCs w:val="24"/>
        </w:rPr>
        <w:sectPr w:rsidR="00D06F41" w:rsidRPr="002C0D5D" w:rsidSect="000103A1">
          <w:headerReference w:type="default" r:id="rId10"/>
          <w:footerReference w:type="default" r:id="rId11"/>
          <w:pgSz w:w="12240" w:h="15840"/>
          <w:pgMar w:top="1440" w:right="1440" w:bottom="1440" w:left="1440" w:header="720" w:footer="0" w:gutter="0"/>
          <w:pgNumType w:start="1"/>
          <w:cols w:space="720"/>
          <w:titlePg/>
          <w:docGrid w:linePitch="299"/>
        </w:sectPr>
      </w:pPr>
    </w:p>
    <w:p w:rsidR="00DD2882" w:rsidRPr="002C0D5D" w:rsidRDefault="003B7F30" w:rsidP="00DD2882">
      <w:pPr>
        <w:spacing w:after="120" w:line="288" w:lineRule="auto"/>
        <w:jc w:val="both"/>
        <w:rPr>
          <w:rFonts w:cstheme="minorHAnsi"/>
          <w:i/>
          <w:sz w:val="24"/>
          <w:szCs w:val="24"/>
        </w:rPr>
      </w:pPr>
      <w:r w:rsidRPr="002C0D5D">
        <w:rPr>
          <w:rFonts w:cstheme="minorHAnsi"/>
          <w:sz w:val="24"/>
          <w:szCs w:val="24"/>
        </w:rPr>
        <w:lastRenderedPageBreak/>
        <w:t xml:space="preserve"> </w:t>
      </w:r>
    </w:p>
    <w:p w:rsidR="00F06CE0" w:rsidRPr="002C0D5D" w:rsidRDefault="00F06CE0" w:rsidP="00FC16FA">
      <w:pPr>
        <w:tabs>
          <w:tab w:val="left" w:pos="9356"/>
        </w:tabs>
        <w:rPr>
          <w:rFonts w:cstheme="minorHAnsi"/>
          <w:i/>
          <w:sz w:val="24"/>
          <w:szCs w:val="24"/>
        </w:rPr>
      </w:pPr>
    </w:p>
    <w:p w:rsidR="005D0076" w:rsidRPr="002C0D5D" w:rsidRDefault="005D0076" w:rsidP="00FC16FA">
      <w:pPr>
        <w:pStyle w:val="40"/>
        <w:tabs>
          <w:tab w:val="left" w:pos="9356"/>
        </w:tabs>
        <w:jc w:val="center"/>
        <w:rPr>
          <w:rFonts w:asciiTheme="minorHAnsi" w:eastAsia="Times New Roman" w:hAnsiTheme="minorHAnsi" w:cstheme="minorHAnsi"/>
          <w:b/>
          <w:bCs/>
          <w:i w:val="0"/>
          <w:iCs w:val="0"/>
          <w:color w:val="auto"/>
          <w:sz w:val="24"/>
          <w:szCs w:val="24"/>
          <w:lang w:eastAsia="en-US"/>
        </w:rPr>
      </w:pPr>
    </w:p>
    <w:p w:rsidR="004E7DA1" w:rsidRPr="002C0D5D" w:rsidRDefault="004E7DA1" w:rsidP="004E7DA1">
      <w:pPr>
        <w:rPr>
          <w:rFonts w:cstheme="minorHAnsi"/>
          <w:sz w:val="24"/>
          <w:szCs w:val="24"/>
          <w:lang w:eastAsia="en-US"/>
        </w:rPr>
      </w:pPr>
    </w:p>
    <w:p w:rsidR="005E44B2" w:rsidRPr="002C0D5D" w:rsidRDefault="005E44B2" w:rsidP="00394C41">
      <w:pPr>
        <w:pStyle w:val="40"/>
        <w:pBdr>
          <w:top w:val="single" w:sz="4" w:space="1" w:color="auto"/>
          <w:left w:val="single" w:sz="4" w:space="4" w:color="auto"/>
          <w:bottom w:val="single" w:sz="4" w:space="18" w:color="auto"/>
          <w:right w:val="single" w:sz="4" w:space="4" w:color="auto"/>
        </w:pBdr>
        <w:tabs>
          <w:tab w:val="left" w:pos="9356"/>
        </w:tabs>
        <w:jc w:val="center"/>
        <w:rPr>
          <w:rFonts w:asciiTheme="minorHAnsi" w:eastAsia="Times New Roman" w:hAnsiTheme="minorHAnsi" w:cstheme="minorHAnsi"/>
          <w:b/>
          <w:bCs/>
          <w:i w:val="0"/>
          <w:iCs w:val="0"/>
          <w:color w:val="auto"/>
          <w:sz w:val="24"/>
          <w:szCs w:val="24"/>
          <w:lang w:eastAsia="en-US"/>
        </w:rPr>
      </w:pPr>
    </w:p>
    <w:p w:rsidR="000B0A41" w:rsidRPr="002C0D5D" w:rsidRDefault="00F06CE0" w:rsidP="00394C41">
      <w:pPr>
        <w:pStyle w:val="40"/>
        <w:pBdr>
          <w:top w:val="single" w:sz="4" w:space="1" w:color="auto"/>
          <w:left w:val="single" w:sz="4" w:space="4" w:color="auto"/>
          <w:bottom w:val="single" w:sz="4" w:space="18" w:color="auto"/>
          <w:right w:val="single" w:sz="4" w:space="4" w:color="auto"/>
        </w:pBdr>
        <w:tabs>
          <w:tab w:val="left" w:pos="9356"/>
        </w:tabs>
        <w:jc w:val="center"/>
        <w:rPr>
          <w:rFonts w:asciiTheme="minorHAnsi" w:eastAsia="Times New Roman" w:hAnsiTheme="minorHAnsi" w:cstheme="minorHAnsi"/>
          <w:b/>
          <w:bCs/>
          <w:i w:val="0"/>
          <w:iCs w:val="0"/>
          <w:color w:val="auto"/>
          <w:sz w:val="24"/>
          <w:szCs w:val="24"/>
          <w:lang w:eastAsia="en-US"/>
        </w:rPr>
      </w:pPr>
      <w:r w:rsidRPr="002C0D5D">
        <w:rPr>
          <w:rFonts w:asciiTheme="minorHAnsi" w:eastAsia="Times New Roman" w:hAnsiTheme="minorHAnsi" w:cstheme="minorHAnsi"/>
          <w:b/>
          <w:bCs/>
          <w:i w:val="0"/>
          <w:iCs w:val="0"/>
          <w:color w:val="auto"/>
          <w:sz w:val="24"/>
          <w:szCs w:val="24"/>
          <w:lang w:eastAsia="en-US"/>
        </w:rPr>
        <w:t>Πρ</w:t>
      </w:r>
      <w:r w:rsidR="00B14D9C" w:rsidRPr="002C0D5D">
        <w:rPr>
          <w:rFonts w:asciiTheme="minorHAnsi" w:eastAsia="Times New Roman" w:hAnsiTheme="minorHAnsi" w:cstheme="minorHAnsi"/>
          <w:b/>
          <w:bCs/>
          <w:i w:val="0"/>
          <w:iCs w:val="0"/>
          <w:color w:val="auto"/>
          <w:sz w:val="24"/>
          <w:szCs w:val="24"/>
          <w:lang w:eastAsia="en-US"/>
        </w:rPr>
        <w:t>όταση Ακαδημαϊκής Πιστοποίησης</w:t>
      </w:r>
    </w:p>
    <w:p w:rsidR="00B14D9C" w:rsidRPr="002C0D5D" w:rsidRDefault="000B0A41" w:rsidP="00394C41">
      <w:pPr>
        <w:pStyle w:val="40"/>
        <w:pBdr>
          <w:top w:val="single" w:sz="4" w:space="1" w:color="auto"/>
          <w:left w:val="single" w:sz="4" w:space="4" w:color="auto"/>
          <w:bottom w:val="single" w:sz="4" w:space="18" w:color="auto"/>
          <w:right w:val="single" w:sz="4" w:space="4" w:color="auto"/>
        </w:pBdr>
        <w:tabs>
          <w:tab w:val="left" w:pos="9356"/>
        </w:tabs>
        <w:jc w:val="center"/>
        <w:rPr>
          <w:rFonts w:asciiTheme="minorHAnsi" w:eastAsia="Times New Roman" w:hAnsiTheme="minorHAnsi" w:cstheme="minorHAnsi"/>
          <w:b/>
          <w:bCs/>
          <w:i w:val="0"/>
          <w:iCs w:val="0"/>
          <w:color w:val="auto"/>
          <w:sz w:val="24"/>
          <w:szCs w:val="24"/>
          <w:lang w:eastAsia="en-US"/>
        </w:rPr>
      </w:pPr>
      <w:r w:rsidRPr="002C0D5D">
        <w:rPr>
          <w:rFonts w:asciiTheme="minorHAnsi" w:eastAsia="Times New Roman" w:hAnsiTheme="minorHAnsi" w:cstheme="minorHAnsi"/>
          <w:b/>
          <w:bCs/>
          <w:i w:val="0"/>
          <w:iCs w:val="0"/>
          <w:color w:val="auto"/>
          <w:sz w:val="24"/>
          <w:szCs w:val="24"/>
          <w:lang w:eastAsia="en-US"/>
        </w:rPr>
        <w:t>Προγράμματος Προπτυχιακών Σπουδών (ΠΠΣ)</w:t>
      </w:r>
      <w:r w:rsidR="00627EC0" w:rsidRPr="002C0D5D">
        <w:rPr>
          <w:rFonts w:asciiTheme="minorHAnsi" w:eastAsia="Times New Roman" w:hAnsiTheme="minorHAnsi" w:cstheme="minorHAnsi"/>
          <w:b/>
          <w:bCs/>
          <w:i w:val="0"/>
          <w:iCs w:val="0"/>
          <w:color w:val="auto"/>
          <w:sz w:val="24"/>
          <w:szCs w:val="24"/>
          <w:lang w:eastAsia="en-US"/>
        </w:rPr>
        <w:br/>
      </w:r>
    </w:p>
    <w:p w:rsidR="00C841E0" w:rsidRPr="002C0D5D" w:rsidRDefault="000B0A41" w:rsidP="00394C41">
      <w:pPr>
        <w:pStyle w:val="40"/>
        <w:pBdr>
          <w:top w:val="single" w:sz="4" w:space="1" w:color="auto"/>
          <w:left w:val="single" w:sz="4" w:space="4" w:color="auto"/>
          <w:bottom w:val="single" w:sz="4" w:space="18" w:color="auto"/>
          <w:right w:val="single" w:sz="4" w:space="4" w:color="auto"/>
        </w:pBdr>
        <w:tabs>
          <w:tab w:val="left" w:pos="9356"/>
        </w:tabs>
        <w:spacing w:line="360" w:lineRule="auto"/>
        <w:rPr>
          <w:rFonts w:asciiTheme="minorHAnsi" w:eastAsia="Times New Roman" w:hAnsiTheme="minorHAnsi" w:cstheme="minorHAnsi"/>
          <w:bCs/>
          <w:i w:val="0"/>
          <w:iCs w:val="0"/>
          <w:color w:val="auto"/>
          <w:sz w:val="24"/>
          <w:szCs w:val="24"/>
          <w:lang w:eastAsia="en-US"/>
        </w:rPr>
      </w:pPr>
      <w:r w:rsidRPr="002C0D5D">
        <w:rPr>
          <w:rFonts w:asciiTheme="minorHAnsi" w:eastAsia="Times New Roman" w:hAnsiTheme="minorHAnsi" w:cstheme="minorHAnsi"/>
          <w:b/>
          <w:bCs/>
          <w:i w:val="0"/>
          <w:iCs w:val="0"/>
          <w:color w:val="auto"/>
          <w:sz w:val="24"/>
          <w:szCs w:val="24"/>
          <w:lang w:eastAsia="en-US"/>
        </w:rPr>
        <w:t xml:space="preserve">Ίδρυμα </w:t>
      </w:r>
      <w:r w:rsidRPr="002C0D5D">
        <w:rPr>
          <w:rFonts w:asciiTheme="minorHAnsi" w:hAnsiTheme="minorHAnsi" w:cstheme="minorHAnsi"/>
          <w:i w:val="0"/>
          <w:color w:val="auto"/>
          <w:sz w:val="24"/>
          <w:szCs w:val="24"/>
          <w:lang w:eastAsia="en-US"/>
        </w:rPr>
        <w:t>(</w:t>
      </w:r>
      <w:r w:rsidRPr="002C0D5D">
        <w:rPr>
          <w:rFonts w:asciiTheme="minorHAnsi" w:hAnsiTheme="minorHAnsi" w:cstheme="minorHAnsi"/>
          <w:color w:val="auto"/>
          <w:sz w:val="24"/>
          <w:szCs w:val="24"/>
          <w:lang w:eastAsia="en-US"/>
        </w:rPr>
        <w:t>ονομασία</w:t>
      </w:r>
      <w:r w:rsidRPr="002C0D5D">
        <w:rPr>
          <w:rFonts w:asciiTheme="minorHAnsi" w:hAnsiTheme="minorHAnsi" w:cstheme="minorHAnsi"/>
          <w:i w:val="0"/>
          <w:color w:val="auto"/>
          <w:sz w:val="24"/>
          <w:szCs w:val="24"/>
          <w:lang w:eastAsia="en-US"/>
        </w:rPr>
        <w:t>)</w:t>
      </w:r>
      <w:r w:rsidRPr="002C0D5D">
        <w:rPr>
          <w:rFonts w:asciiTheme="minorHAnsi" w:eastAsia="Times New Roman" w:hAnsiTheme="minorHAnsi" w:cstheme="minorHAnsi"/>
          <w:bCs/>
          <w:i w:val="0"/>
          <w:iCs w:val="0"/>
          <w:color w:val="auto"/>
          <w:sz w:val="24"/>
          <w:szCs w:val="24"/>
          <w:lang w:eastAsia="en-US"/>
        </w:rPr>
        <w:t xml:space="preserve">: </w:t>
      </w:r>
      <w:r w:rsidR="004951FD" w:rsidRPr="002C0D5D">
        <w:rPr>
          <w:rFonts w:asciiTheme="minorHAnsi" w:eastAsia="Times New Roman" w:hAnsiTheme="minorHAnsi" w:cstheme="minorHAnsi"/>
          <w:bCs/>
          <w:i w:val="0"/>
          <w:iCs w:val="0"/>
          <w:color w:val="auto"/>
          <w:sz w:val="24"/>
          <w:szCs w:val="24"/>
          <w:lang w:eastAsia="en-US"/>
        </w:rPr>
        <w:t>……………………………</w:t>
      </w:r>
      <w:r w:rsidR="00394C41" w:rsidRPr="002C0D5D">
        <w:rPr>
          <w:rFonts w:asciiTheme="minorHAnsi" w:eastAsia="Times New Roman" w:hAnsiTheme="minorHAnsi" w:cstheme="minorHAnsi"/>
          <w:bCs/>
          <w:i w:val="0"/>
          <w:iCs w:val="0"/>
          <w:color w:val="auto"/>
          <w:sz w:val="24"/>
          <w:szCs w:val="24"/>
          <w:lang w:eastAsia="en-US"/>
        </w:rPr>
        <w:t>.</w:t>
      </w:r>
      <w:r w:rsidR="004951FD" w:rsidRPr="002C0D5D">
        <w:rPr>
          <w:rFonts w:asciiTheme="minorHAnsi" w:eastAsia="Times New Roman" w:hAnsiTheme="minorHAnsi" w:cstheme="minorHAnsi"/>
          <w:bCs/>
          <w:i w:val="0"/>
          <w:iCs w:val="0"/>
          <w:color w:val="auto"/>
          <w:sz w:val="24"/>
          <w:szCs w:val="24"/>
          <w:lang w:eastAsia="en-US"/>
        </w:rPr>
        <w:t>…</w:t>
      </w:r>
      <w:r w:rsidR="00E16C38" w:rsidRPr="002C0D5D">
        <w:rPr>
          <w:rFonts w:asciiTheme="minorHAnsi" w:eastAsia="Times New Roman" w:hAnsiTheme="minorHAnsi" w:cstheme="minorHAnsi"/>
          <w:bCs/>
          <w:i w:val="0"/>
          <w:iCs w:val="0"/>
          <w:color w:val="auto"/>
          <w:sz w:val="24"/>
          <w:szCs w:val="24"/>
          <w:lang w:eastAsia="en-US"/>
        </w:rPr>
        <w:t>……………………………………………….</w:t>
      </w:r>
      <w:r w:rsidR="004951FD" w:rsidRPr="002C0D5D">
        <w:rPr>
          <w:rFonts w:asciiTheme="minorHAnsi" w:eastAsia="Times New Roman" w:hAnsiTheme="minorHAnsi" w:cstheme="minorHAnsi"/>
          <w:bCs/>
          <w:i w:val="0"/>
          <w:iCs w:val="0"/>
          <w:color w:val="auto"/>
          <w:sz w:val="24"/>
          <w:szCs w:val="24"/>
          <w:lang w:eastAsia="en-US"/>
        </w:rPr>
        <w:t>….</w:t>
      </w:r>
      <w:r w:rsidRPr="002C0D5D">
        <w:rPr>
          <w:rFonts w:asciiTheme="minorHAnsi" w:eastAsia="Times New Roman" w:hAnsiTheme="minorHAnsi" w:cstheme="minorHAnsi"/>
          <w:b/>
          <w:bCs/>
          <w:i w:val="0"/>
          <w:iCs w:val="0"/>
          <w:color w:val="auto"/>
          <w:sz w:val="24"/>
          <w:szCs w:val="24"/>
          <w:lang w:eastAsia="en-US"/>
        </w:rPr>
        <w:br/>
      </w:r>
      <w:r w:rsidR="00A20DC5" w:rsidRPr="002C0D5D">
        <w:rPr>
          <w:rFonts w:asciiTheme="minorHAnsi" w:eastAsia="Times New Roman" w:hAnsiTheme="minorHAnsi" w:cstheme="minorHAnsi"/>
          <w:b/>
          <w:bCs/>
          <w:i w:val="0"/>
          <w:iCs w:val="0"/>
          <w:color w:val="auto"/>
          <w:sz w:val="24"/>
          <w:szCs w:val="24"/>
          <w:lang w:eastAsia="en-US"/>
        </w:rPr>
        <w:t>Τίτλος ΠΠΣ</w:t>
      </w:r>
      <w:r w:rsidR="00B14D9C" w:rsidRPr="002C0D5D">
        <w:rPr>
          <w:rFonts w:asciiTheme="minorHAnsi" w:eastAsia="Times New Roman" w:hAnsiTheme="minorHAnsi" w:cstheme="minorHAnsi"/>
          <w:bCs/>
          <w:i w:val="0"/>
          <w:iCs w:val="0"/>
          <w:color w:val="auto"/>
          <w:sz w:val="24"/>
          <w:szCs w:val="24"/>
          <w:lang w:eastAsia="en-US"/>
        </w:rPr>
        <w:t>:</w:t>
      </w:r>
      <w:r w:rsidR="00627EC0" w:rsidRPr="002C0D5D">
        <w:rPr>
          <w:rFonts w:asciiTheme="minorHAnsi" w:eastAsia="Times New Roman" w:hAnsiTheme="minorHAnsi" w:cstheme="minorHAnsi"/>
          <w:bCs/>
          <w:i w:val="0"/>
          <w:iCs w:val="0"/>
          <w:color w:val="auto"/>
          <w:sz w:val="24"/>
          <w:szCs w:val="24"/>
          <w:lang w:eastAsia="en-US"/>
        </w:rPr>
        <w:t xml:space="preserve"> …………………………………………</w:t>
      </w:r>
      <w:r w:rsidR="00E16C38" w:rsidRPr="002C0D5D">
        <w:rPr>
          <w:rFonts w:asciiTheme="minorHAnsi" w:eastAsia="Times New Roman" w:hAnsiTheme="minorHAnsi" w:cstheme="minorHAnsi"/>
          <w:bCs/>
          <w:i w:val="0"/>
          <w:iCs w:val="0"/>
          <w:color w:val="auto"/>
          <w:sz w:val="24"/>
          <w:szCs w:val="24"/>
          <w:lang w:eastAsia="en-US"/>
        </w:rPr>
        <w:t>……………………………………………….</w:t>
      </w:r>
      <w:r w:rsidR="00627EC0" w:rsidRPr="002C0D5D">
        <w:rPr>
          <w:rFonts w:asciiTheme="minorHAnsi" w:eastAsia="Times New Roman" w:hAnsiTheme="minorHAnsi" w:cstheme="minorHAnsi"/>
          <w:bCs/>
          <w:i w:val="0"/>
          <w:iCs w:val="0"/>
          <w:color w:val="auto"/>
          <w:sz w:val="24"/>
          <w:szCs w:val="24"/>
          <w:lang w:eastAsia="en-US"/>
        </w:rPr>
        <w:t>…..</w:t>
      </w:r>
      <w:r w:rsidR="00A20DC5" w:rsidRPr="002C0D5D">
        <w:rPr>
          <w:rFonts w:asciiTheme="minorHAnsi" w:eastAsia="Times New Roman" w:hAnsiTheme="minorHAnsi" w:cstheme="minorHAnsi"/>
          <w:b/>
          <w:bCs/>
          <w:i w:val="0"/>
          <w:iCs w:val="0"/>
          <w:color w:val="auto"/>
          <w:sz w:val="24"/>
          <w:szCs w:val="24"/>
          <w:lang w:eastAsia="en-US"/>
        </w:rPr>
        <w:br/>
        <w:t>Ημερομηνία υποβολής</w:t>
      </w:r>
      <w:r w:rsidR="00A20DC5" w:rsidRPr="002C0D5D">
        <w:rPr>
          <w:rFonts w:asciiTheme="minorHAnsi" w:eastAsia="Times New Roman" w:hAnsiTheme="minorHAnsi" w:cstheme="minorHAnsi"/>
          <w:bCs/>
          <w:i w:val="0"/>
          <w:iCs w:val="0"/>
          <w:color w:val="auto"/>
          <w:sz w:val="24"/>
          <w:szCs w:val="24"/>
          <w:lang w:eastAsia="en-US"/>
        </w:rPr>
        <w:t xml:space="preserve">: </w:t>
      </w:r>
      <w:r w:rsidR="004951FD" w:rsidRPr="002C0D5D">
        <w:rPr>
          <w:rFonts w:asciiTheme="minorHAnsi" w:eastAsia="Times New Roman" w:hAnsiTheme="minorHAnsi" w:cstheme="minorHAnsi"/>
          <w:bCs/>
          <w:i w:val="0"/>
          <w:iCs w:val="0"/>
          <w:color w:val="auto"/>
          <w:sz w:val="24"/>
          <w:szCs w:val="24"/>
          <w:lang w:eastAsia="en-US"/>
        </w:rPr>
        <w:t>………………….</w:t>
      </w:r>
      <w:r w:rsidR="00A20DC5" w:rsidRPr="002C0D5D">
        <w:rPr>
          <w:rFonts w:asciiTheme="minorHAnsi" w:eastAsia="Times New Roman" w:hAnsiTheme="minorHAnsi" w:cstheme="minorHAnsi"/>
          <w:bCs/>
          <w:i w:val="0"/>
          <w:iCs w:val="0"/>
          <w:color w:val="auto"/>
          <w:sz w:val="24"/>
          <w:szCs w:val="24"/>
          <w:lang w:eastAsia="en-US"/>
        </w:rPr>
        <w:t>……</w:t>
      </w:r>
      <w:r w:rsidR="00E16C38" w:rsidRPr="002C0D5D">
        <w:rPr>
          <w:rFonts w:asciiTheme="minorHAnsi" w:eastAsia="Times New Roman" w:hAnsiTheme="minorHAnsi" w:cstheme="minorHAnsi"/>
          <w:bCs/>
          <w:i w:val="0"/>
          <w:iCs w:val="0"/>
          <w:color w:val="auto"/>
          <w:sz w:val="24"/>
          <w:szCs w:val="24"/>
          <w:lang w:eastAsia="en-US"/>
        </w:rPr>
        <w:t>…………………………</w:t>
      </w:r>
      <w:r w:rsidR="00394C41" w:rsidRPr="002C0D5D">
        <w:rPr>
          <w:rFonts w:asciiTheme="minorHAnsi" w:eastAsia="Times New Roman" w:hAnsiTheme="minorHAnsi" w:cstheme="minorHAnsi"/>
          <w:bCs/>
          <w:i w:val="0"/>
          <w:iCs w:val="0"/>
          <w:color w:val="auto"/>
          <w:sz w:val="24"/>
          <w:szCs w:val="24"/>
          <w:lang w:eastAsia="en-US"/>
        </w:rPr>
        <w:t>………….</w:t>
      </w:r>
      <w:r w:rsidR="00E16C38" w:rsidRPr="002C0D5D">
        <w:rPr>
          <w:rFonts w:asciiTheme="minorHAnsi" w:eastAsia="Times New Roman" w:hAnsiTheme="minorHAnsi" w:cstheme="minorHAnsi"/>
          <w:bCs/>
          <w:i w:val="0"/>
          <w:iCs w:val="0"/>
          <w:color w:val="auto"/>
          <w:sz w:val="24"/>
          <w:szCs w:val="24"/>
          <w:lang w:eastAsia="en-US"/>
        </w:rPr>
        <w:t>……</w:t>
      </w:r>
      <w:r w:rsidR="00A20DC5" w:rsidRPr="002C0D5D">
        <w:rPr>
          <w:rFonts w:asciiTheme="minorHAnsi" w:eastAsia="Times New Roman" w:hAnsiTheme="minorHAnsi" w:cstheme="minorHAnsi"/>
          <w:bCs/>
          <w:i w:val="0"/>
          <w:iCs w:val="0"/>
          <w:color w:val="auto"/>
          <w:sz w:val="24"/>
          <w:szCs w:val="24"/>
          <w:lang w:eastAsia="en-US"/>
        </w:rPr>
        <w:t>………..</w:t>
      </w:r>
    </w:p>
    <w:p w:rsidR="00394C41" w:rsidRPr="002C0D5D" w:rsidRDefault="00394C41" w:rsidP="00394C41">
      <w:pPr>
        <w:rPr>
          <w:rFonts w:cstheme="minorHAnsi"/>
          <w:sz w:val="24"/>
          <w:szCs w:val="24"/>
          <w:lang w:eastAsia="en-US"/>
        </w:rPr>
      </w:pPr>
    </w:p>
    <w:p w:rsidR="00394C41" w:rsidRPr="002C0D5D" w:rsidRDefault="00394C41" w:rsidP="00394C41">
      <w:pPr>
        <w:rPr>
          <w:rFonts w:cstheme="minorHAnsi"/>
          <w:sz w:val="24"/>
          <w:szCs w:val="24"/>
          <w:lang w:eastAsia="en-US"/>
        </w:rPr>
      </w:pPr>
    </w:p>
    <w:p w:rsidR="00394C41" w:rsidRPr="002C0D5D" w:rsidRDefault="00394C41" w:rsidP="00394C41">
      <w:pPr>
        <w:rPr>
          <w:rFonts w:cstheme="minorHAnsi"/>
          <w:sz w:val="24"/>
          <w:szCs w:val="24"/>
          <w:lang w:eastAsia="en-US"/>
        </w:rPr>
      </w:pPr>
    </w:p>
    <w:p w:rsidR="00A20DC5" w:rsidRPr="002C0D5D" w:rsidRDefault="00A20DC5" w:rsidP="00A20DC5">
      <w:pPr>
        <w:rPr>
          <w:rFonts w:cstheme="minorHAnsi"/>
          <w:sz w:val="24"/>
          <w:szCs w:val="24"/>
          <w:lang w:eastAsia="en-US"/>
        </w:rPr>
      </w:pPr>
    </w:p>
    <w:p w:rsidR="00F53B31" w:rsidRPr="002C0D5D" w:rsidRDefault="00F53B31" w:rsidP="00FC16FA">
      <w:pPr>
        <w:tabs>
          <w:tab w:val="left" w:pos="9356"/>
        </w:tabs>
        <w:rPr>
          <w:rFonts w:cstheme="minorHAnsi"/>
          <w:sz w:val="24"/>
          <w:szCs w:val="24"/>
          <w:lang w:eastAsia="en-US"/>
        </w:rPr>
      </w:pPr>
    </w:p>
    <w:p w:rsidR="002F55FB" w:rsidRPr="002C0D5D" w:rsidRDefault="00F06CE0" w:rsidP="00FC16FA">
      <w:pPr>
        <w:tabs>
          <w:tab w:val="left" w:pos="9356"/>
        </w:tabs>
        <w:rPr>
          <w:rFonts w:cstheme="minorHAnsi"/>
          <w:b/>
          <w:spacing w:val="12"/>
          <w:sz w:val="24"/>
          <w:szCs w:val="24"/>
        </w:rPr>
      </w:pPr>
      <w:r w:rsidRPr="002C0D5D">
        <w:rPr>
          <w:rFonts w:eastAsia="Times New Roman" w:cstheme="minorHAnsi"/>
          <w:b/>
          <w:bCs/>
          <w:i/>
          <w:iCs/>
          <w:sz w:val="24"/>
          <w:szCs w:val="24"/>
          <w:lang w:eastAsia="en-US"/>
        </w:rPr>
        <w:br w:type="page"/>
      </w:r>
      <w:r w:rsidR="002F55FB" w:rsidRPr="002C0D5D">
        <w:rPr>
          <w:rFonts w:cstheme="minorHAnsi"/>
          <w:b/>
          <w:smallCaps/>
          <w:spacing w:val="12"/>
          <w:sz w:val="24"/>
          <w:szCs w:val="24"/>
        </w:rPr>
        <w:lastRenderedPageBreak/>
        <w:t>Περιεχόμενα</w:t>
      </w:r>
    </w:p>
    <w:sdt>
      <w:sdtPr>
        <w:rPr>
          <w:rFonts w:cstheme="minorHAnsi"/>
          <w:b/>
          <w:sz w:val="24"/>
          <w:szCs w:val="24"/>
        </w:rPr>
        <w:id w:val="1251697382"/>
        <w:docPartObj>
          <w:docPartGallery w:val="Table of Contents"/>
          <w:docPartUnique/>
        </w:docPartObj>
      </w:sdtPr>
      <w:sdtEndPr>
        <w:rPr>
          <w:b w:val="0"/>
          <w:bCs/>
        </w:rPr>
      </w:sdtEndPr>
      <w:sdtContent>
        <w:p w:rsidR="000B2FB6" w:rsidRDefault="002F55FB">
          <w:pPr>
            <w:pStyle w:val="12"/>
            <w:rPr>
              <w:noProof/>
            </w:rPr>
          </w:pPr>
          <w:r w:rsidRPr="002C0D5D">
            <w:rPr>
              <w:rFonts w:eastAsiaTheme="majorEastAsia" w:cstheme="minorHAnsi"/>
              <w:color w:val="B35E06" w:themeColor="accent1" w:themeShade="BF"/>
              <w:sz w:val="24"/>
              <w:szCs w:val="24"/>
            </w:rPr>
            <w:fldChar w:fldCharType="begin"/>
          </w:r>
          <w:r w:rsidRPr="002C0D5D">
            <w:rPr>
              <w:rFonts w:cstheme="minorHAnsi"/>
              <w:sz w:val="24"/>
              <w:szCs w:val="24"/>
            </w:rPr>
            <w:instrText xml:space="preserve"> TOC \o "1-3" \h \z \u </w:instrText>
          </w:r>
          <w:r w:rsidRPr="002C0D5D">
            <w:rPr>
              <w:rFonts w:eastAsiaTheme="majorEastAsia" w:cstheme="minorHAnsi"/>
              <w:color w:val="B35E06" w:themeColor="accent1" w:themeShade="BF"/>
              <w:sz w:val="24"/>
              <w:szCs w:val="24"/>
            </w:rPr>
            <w:fldChar w:fldCharType="separate"/>
          </w:r>
          <w:hyperlink w:anchor="_Toc504139587" w:history="1">
            <w:r w:rsidR="000B2FB6" w:rsidRPr="000609F3">
              <w:rPr>
                <w:rStyle w:val="-"/>
                <w:noProof/>
              </w:rPr>
              <w:t>1.</w:t>
            </w:r>
            <w:r w:rsidR="000B2FB6">
              <w:rPr>
                <w:noProof/>
              </w:rPr>
              <w:tab/>
            </w:r>
            <w:r w:rsidR="000B2FB6" w:rsidRPr="000609F3">
              <w:rPr>
                <w:rStyle w:val="-"/>
                <w:noProof/>
              </w:rPr>
              <w:t>Πολιτική διασφάλισης ποιότητας</w:t>
            </w:r>
            <w:r w:rsidR="000B2FB6">
              <w:rPr>
                <w:noProof/>
                <w:webHidden/>
              </w:rPr>
              <w:tab/>
            </w:r>
            <w:r w:rsidR="000B2FB6">
              <w:rPr>
                <w:noProof/>
                <w:webHidden/>
              </w:rPr>
              <w:fldChar w:fldCharType="begin"/>
            </w:r>
            <w:r w:rsidR="000B2FB6">
              <w:rPr>
                <w:noProof/>
                <w:webHidden/>
              </w:rPr>
              <w:instrText xml:space="preserve"> PAGEREF _Toc504139587 \h </w:instrText>
            </w:r>
            <w:r w:rsidR="000B2FB6">
              <w:rPr>
                <w:noProof/>
                <w:webHidden/>
              </w:rPr>
            </w:r>
            <w:r w:rsidR="000B2FB6">
              <w:rPr>
                <w:noProof/>
                <w:webHidden/>
              </w:rPr>
              <w:fldChar w:fldCharType="separate"/>
            </w:r>
            <w:r w:rsidR="006A01C9">
              <w:rPr>
                <w:noProof/>
                <w:webHidden/>
              </w:rPr>
              <w:t>3</w:t>
            </w:r>
            <w:r w:rsidR="000B2FB6">
              <w:rPr>
                <w:noProof/>
                <w:webHidden/>
              </w:rPr>
              <w:fldChar w:fldCharType="end"/>
            </w:r>
          </w:hyperlink>
        </w:p>
        <w:p w:rsidR="000B2FB6" w:rsidRDefault="00C16AAF">
          <w:pPr>
            <w:pStyle w:val="12"/>
            <w:rPr>
              <w:noProof/>
            </w:rPr>
          </w:pPr>
          <w:hyperlink w:anchor="_Toc504139588" w:history="1">
            <w:r w:rsidR="000B2FB6" w:rsidRPr="000609F3">
              <w:rPr>
                <w:rStyle w:val="-"/>
                <w:noProof/>
              </w:rPr>
              <w:t>2.</w:t>
            </w:r>
            <w:r w:rsidR="000B2FB6">
              <w:rPr>
                <w:noProof/>
              </w:rPr>
              <w:tab/>
            </w:r>
            <w:r w:rsidR="000B2FB6" w:rsidRPr="000609F3">
              <w:rPr>
                <w:rStyle w:val="-"/>
                <w:noProof/>
              </w:rPr>
              <w:t>Σχεδιασμός και έγκριση των προγραμμάτων σπουδών</w:t>
            </w:r>
            <w:r w:rsidR="000B2FB6">
              <w:rPr>
                <w:noProof/>
                <w:webHidden/>
              </w:rPr>
              <w:tab/>
            </w:r>
            <w:r w:rsidR="000B2FB6">
              <w:rPr>
                <w:noProof/>
                <w:webHidden/>
              </w:rPr>
              <w:fldChar w:fldCharType="begin"/>
            </w:r>
            <w:r w:rsidR="000B2FB6">
              <w:rPr>
                <w:noProof/>
                <w:webHidden/>
              </w:rPr>
              <w:instrText xml:space="preserve"> PAGEREF _Toc504139588 \h </w:instrText>
            </w:r>
            <w:r w:rsidR="000B2FB6">
              <w:rPr>
                <w:noProof/>
                <w:webHidden/>
              </w:rPr>
            </w:r>
            <w:r w:rsidR="000B2FB6">
              <w:rPr>
                <w:noProof/>
                <w:webHidden/>
              </w:rPr>
              <w:fldChar w:fldCharType="separate"/>
            </w:r>
            <w:r w:rsidR="006A01C9">
              <w:rPr>
                <w:noProof/>
                <w:webHidden/>
              </w:rPr>
              <w:t>4</w:t>
            </w:r>
            <w:r w:rsidR="000B2FB6">
              <w:rPr>
                <w:noProof/>
                <w:webHidden/>
              </w:rPr>
              <w:fldChar w:fldCharType="end"/>
            </w:r>
          </w:hyperlink>
        </w:p>
        <w:p w:rsidR="000B2FB6" w:rsidRDefault="00C16AAF">
          <w:pPr>
            <w:pStyle w:val="12"/>
            <w:rPr>
              <w:noProof/>
            </w:rPr>
          </w:pPr>
          <w:hyperlink w:anchor="_Toc504139589" w:history="1">
            <w:r w:rsidR="000B2FB6" w:rsidRPr="000609F3">
              <w:rPr>
                <w:rStyle w:val="-"/>
                <w:noProof/>
              </w:rPr>
              <w:t>3.</w:t>
            </w:r>
            <w:r w:rsidR="000B2FB6">
              <w:rPr>
                <w:noProof/>
              </w:rPr>
              <w:tab/>
            </w:r>
            <w:r w:rsidR="000B2FB6" w:rsidRPr="000609F3">
              <w:rPr>
                <w:rStyle w:val="-"/>
                <w:noProof/>
              </w:rPr>
              <w:t>Φοιτητοκεντρική μάθηση, διδασκαλία και αξιολόγηση</w:t>
            </w:r>
            <w:r w:rsidR="000B2FB6">
              <w:rPr>
                <w:noProof/>
                <w:webHidden/>
              </w:rPr>
              <w:tab/>
            </w:r>
            <w:r w:rsidR="000B2FB6">
              <w:rPr>
                <w:noProof/>
                <w:webHidden/>
              </w:rPr>
              <w:fldChar w:fldCharType="begin"/>
            </w:r>
            <w:r w:rsidR="000B2FB6">
              <w:rPr>
                <w:noProof/>
                <w:webHidden/>
              </w:rPr>
              <w:instrText xml:space="preserve"> PAGEREF _Toc504139589 \h </w:instrText>
            </w:r>
            <w:r w:rsidR="000B2FB6">
              <w:rPr>
                <w:noProof/>
                <w:webHidden/>
              </w:rPr>
            </w:r>
            <w:r w:rsidR="000B2FB6">
              <w:rPr>
                <w:noProof/>
                <w:webHidden/>
              </w:rPr>
              <w:fldChar w:fldCharType="separate"/>
            </w:r>
            <w:r w:rsidR="006A01C9">
              <w:rPr>
                <w:noProof/>
                <w:webHidden/>
              </w:rPr>
              <w:t>6</w:t>
            </w:r>
            <w:r w:rsidR="000B2FB6">
              <w:rPr>
                <w:noProof/>
                <w:webHidden/>
              </w:rPr>
              <w:fldChar w:fldCharType="end"/>
            </w:r>
          </w:hyperlink>
        </w:p>
        <w:p w:rsidR="000B2FB6" w:rsidRDefault="00C16AAF">
          <w:pPr>
            <w:pStyle w:val="12"/>
            <w:rPr>
              <w:noProof/>
            </w:rPr>
          </w:pPr>
          <w:hyperlink w:anchor="_Toc504139590" w:history="1">
            <w:r w:rsidR="000B2FB6" w:rsidRPr="000609F3">
              <w:rPr>
                <w:rStyle w:val="-"/>
                <w:noProof/>
              </w:rPr>
              <w:t>4.</w:t>
            </w:r>
            <w:r w:rsidR="000B2FB6">
              <w:rPr>
                <w:noProof/>
              </w:rPr>
              <w:tab/>
            </w:r>
            <w:r w:rsidR="000B2FB6" w:rsidRPr="000609F3">
              <w:rPr>
                <w:rStyle w:val="-"/>
                <w:noProof/>
              </w:rPr>
              <w:t>Εισαγωγή φοιτητών, στάδια φοίτησης, αναγνώριση Σπουδών και λήψη πτυχίου</w:t>
            </w:r>
            <w:r w:rsidR="000B2FB6">
              <w:rPr>
                <w:noProof/>
                <w:webHidden/>
              </w:rPr>
              <w:tab/>
            </w:r>
            <w:r w:rsidR="000B2FB6">
              <w:rPr>
                <w:noProof/>
                <w:webHidden/>
              </w:rPr>
              <w:fldChar w:fldCharType="begin"/>
            </w:r>
            <w:r w:rsidR="000B2FB6">
              <w:rPr>
                <w:noProof/>
                <w:webHidden/>
              </w:rPr>
              <w:instrText xml:space="preserve"> PAGEREF _Toc504139590 \h </w:instrText>
            </w:r>
            <w:r w:rsidR="000B2FB6">
              <w:rPr>
                <w:noProof/>
                <w:webHidden/>
              </w:rPr>
            </w:r>
            <w:r w:rsidR="000B2FB6">
              <w:rPr>
                <w:noProof/>
                <w:webHidden/>
              </w:rPr>
              <w:fldChar w:fldCharType="separate"/>
            </w:r>
            <w:r w:rsidR="006A01C9">
              <w:rPr>
                <w:noProof/>
                <w:webHidden/>
              </w:rPr>
              <w:t>8</w:t>
            </w:r>
            <w:r w:rsidR="000B2FB6">
              <w:rPr>
                <w:noProof/>
                <w:webHidden/>
              </w:rPr>
              <w:fldChar w:fldCharType="end"/>
            </w:r>
          </w:hyperlink>
        </w:p>
        <w:p w:rsidR="000B2FB6" w:rsidRDefault="00C16AAF">
          <w:pPr>
            <w:pStyle w:val="12"/>
            <w:rPr>
              <w:noProof/>
            </w:rPr>
          </w:pPr>
          <w:hyperlink w:anchor="_Toc504139591" w:history="1">
            <w:r w:rsidR="000B2FB6" w:rsidRPr="000609F3">
              <w:rPr>
                <w:rStyle w:val="-"/>
                <w:noProof/>
              </w:rPr>
              <w:t>5.</w:t>
            </w:r>
            <w:r w:rsidR="000B2FB6">
              <w:rPr>
                <w:noProof/>
              </w:rPr>
              <w:tab/>
            </w:r>
            <w:r w:rsidR="000B2FB6" w:rsidRPr="000609F3">
              <w:rPr>
                <w:rStyle w:val="-"/>
                <w:noProof/>
              </w:rPr>
              <w:t>Διδακτικό προσωπικό</w:t>
            </w:r>
            <w:r w:rsidR="000B2FB6">
              <w:rPr>
                <w:noProof/>
                <w:webHidden/>
              </w:rPr>
              <w:tab/>
            </w:r>
            <w:r w:rsidR="000B2FB6">
              <w:rPr>
                <w:noProof/>
                <w:webHidden/>
              </w:rPr>
              <w:fldChar w:fldCharType="begin"/>
            </w:r>
            <w:r w:rsidR="000B2FB6">
              <w:rPr>
                <w:noProof/>
                <w:webHidden/>
              </w:rPr>
              <w:instrText xml:space="preserve"> PAGEREF _Toc504139591 \h </w:instrText>
            </w:r>
            <w:r w:rsidR="000B2FB6">
              <w:rPr>
                <w:noProof/>
                <w:webHidden/>
              </w:rPr>
            </w:r>
            <w:r w:rsidR="000B2FB6">
              <w:rPr>
                <w:noProof/>
                <w:webHidden/>
              </w:rPr>
              <w:fldChar w:fldCharType="separate"/>
            </w:r>
            <w:r w:rsidR="006A01C9">
              <w:rPr>
                <w:noProof/>
                <w:webHidden/>
              </w:rPr>
              <w:t>10</w:t>
            </w:r>
            <w:r w:rsidR="000B2FB6">
              <w:rPr>
                <w:noProof/>
                <w:webHidden/>
              </w:rPr>
              <w:fldChar w:fldCharType="end"/>
            </w:r>
          </w:hyperlink>
        </w:p>
        <w:p w:rsidR="000B2FB6" w:rsidRDefault="00C16AAF">
          <w:pPr>
            <w:pStyle w:val="12"/>
            <w:rPr>
              <w:noProof/>
            </w:rPr>
          </w:pPr>
          <w:hyperlink w:anchor="_Toc504139592" w:history="1">
            <w:r w:rsidR="000B2FB6" w:rsidRPr="000609F3">
              <w:rPr>
                <w:rStyle w:val="-"/>
                <w:noProof/>
              </w:rPr>
              <w:t>6.</w:t>
            </w:r>
            <w:r w:rsidR="000B2FB6">
              <w:rPr>
                <w:noProof/>
              </w:rPr>
              <w:tab/>
            </w:r>
            <w:r w:rsidR="000B2FB6" w:rsidRPr="000609F3">
              <w:rPr>
                <w:rStyle w:val="-"/>
                <w:noProof/>
              </w:rPr>
              <w:t>Μαθησιακοί πόροι και φοιτητική στήριξη</w:t>
            </w:r>
            <w:r w:rsidR="000B2FB6">
              <w:rPr>
                <w:noProof/>
                <w:webHidden/>
              </w:rPr>
              <w:tab/>
            </w:r>
            <w:r w:rsidR="000B2FB6">
              <w:rPr>
                <w:noProof/>
                <w:webHidden/>
              </w:rPr>
              <w:fldChar w:fldCharType="begin"/>
            </w:r>
            <w:r w:rsidR="000B2FB6">
              <w:rPr>
                <w:noProof/>
                <w:webHidden/>
              </w:rPr>
              <w:instrText xml:space="preserve"> PAGEREF _Toc504139592 \h </w:instrText>
            </w:r>
            <w:r w:rsidR="000B2FB6">
              <w:rPr>
                <w:noProof/>
                <w:webHidden/>
              </w:rPr>
            </w:r>
            <w:r w:rsidR="000B2FB6">
              <w:rPr>
                <w:noProof/>
                <w:webHidden/>
              </w:rPr>
              <w:fldChar w:fldCharType="separate"/>
            </w:r>
            <w:r w:rsidR="006A01C9">
              <w:rPr>
                <w:noProof/>
                <w:webHidden/>
              </w:rPr>
              <w:t>12</w:t>
            </w:r>
            <w:r w:rsidR="000B2FB6">
              <w:rPr>
                <w:noProof/>
                <w:webHidden/>
              </w:rPr>
              <w:fldChar w:fldCharType="end"/>
            </w:r>
          </w:hyperlink>
        </w:p>
        <w:p w:rsidR="000B2FB6" w:rsidRDefault="00C16AAF">
          <w:pPr>
            <w:pStyle w:val="12"/>
            <w:rPr>
              <w:noProof/>
            </w:rPr>
          </w:pPr>
          <w:hyperlink w:anchor="_Toc504139593" w:history="1">
            <w:r w:rsidR="000B2FB6" w:rsidRPr="000609F3">
              <w:rPr>
                <w:rStyle w:val="-"/>
                <w:noProof/>
              </w:rPr>
              <w:t>7.</w:t>
            </w:r>
            <w:r w:rsidR="000B2FB6">
              <w:rPr>
                <w:noProof/>
              </w:rPr>
              <w:tab/>
            </w:r>
            <w:r w:rsidR="000B2FB6" w:rsidRPr="000609F3">
              <w:rPr>
                <w:rStyle w:val="-"/>
                <w:noProof/>
              </w:rPr>
              <w:t>Διαχείριση πληροφοριών</w:t>
            </w:r>
            <w:r w:rsidR="000B2FB6">
              <w:rPr>
                <w:noProof/>
                <w:webHidden/>
              </w:rPr>
              <w:tab/>
            </w:r>
            <w:r w:rsidR="000B2FB6">
              <w:rPr>
                <w:noProof/>
                <w:webHidden/>
              </w:rPr>
              <w:fldChar w:fldCharType="begin"/>
            </w:r>
            <w:r w:rsidR="000B2FB6">
              <w:rPr>
                <w:noProof/>
                <w:webHidden/>
              </w:rPr>
              <w:instrText xml:space="preserve"> PAGEREF _Toc504139593 \h </w:instrText>
            </w:r>
            <w:r w:rsidR="000B2FB6">
              <w:rPr>
                <w:noProof/>
                <w:webHidden/>
              </w:rPr>
            </w:r>
            <w:r w:rsidR="000B2FB6">
              <w:rPr>
                <w:noProof/>
                <w:webHidden/>
              </w:rPr>
              <w:fldChar w:fldCharType="separate"/>
            </w:r>
            <w:r w:rsidR="006A01C9">
              <w:rPr>
                <w:noProof/>
                <w:webHidden/>
              </w:rPr>
              <w:t>13</w:t>
            </w:r>
            <w:r w:rsidR="000B2FB6">
              <w:rPr>
                <w:noProof/>
                <w:webHidden/>
              </w:rPr>
              <w:fldChar w:fldCharType="end"/>
            </w:r>
          </w:hyperlink>
        </w:p>
        <w:p w:rsidR="000B2FB6" w:rsidRDefault="00C16AAF">
          <w:pPr>
            <w:pStyle w:val="12"/>
            <w:rPr>
              <w:noProof/>
            </w:rPr>
          </w:pPr>
          <w:hyperlink w:anchor="_Toc504139594" w:history="1">
            <w:r w:rsidR="000B2FB6" w:rsidRPr="000609F3">
              <w:rPr>
                <w:rStyle w:val="-"/>
                <w:noProof/>
              </w:rPr>
              <w:t>8.</w:t>
            </w:r>
            <w:r w:rsidR="000B2FB6">
              <w:rPr>
                <w:noProof/>
              </w:rPr>
              <w:tab/>
            </w:r>
            <w:r w:rsidR="000B2FB6" w:rsidRPr="000609F3">
              <w:rPr>
                <w:rStyle w:val="-"/>
                <w:noProof/>
              </w:rPr>
              <w:t>Δημόσια πληροφόρηση</w:t>
            </w:r>
            <w:r w:rsidR="000B2FB6">
              <w:rPr>
                <w:noProof/>
                <w:webHidden/>
              </w:rPr>
              <w:tab/>
            </w:r>
            <w:r w:rsidR="000B2FB6">
              <w:rPr>
                <w:noProof/>
                <w:webHidden/>
              </w:rPr>
              <w:fldChar w:fldCharType="begin"/>
            </w:r>
            <w:r w:rsidR="000B2FB6">
              <w:rPr>
                <w:noProof/>
                <w:webHidden/>
              </w:rPr>
              <w:instrText xml:space="preserve"> PAGEREF _Toc504139594 \h </w:instrText>
            </w:r>
            <w:r w:rsidR="000B2FB6">
              <w:rPr>
                <w:noProof/>
                <w:webHidden/>
              </w:rPr>
            </w:r>
            <w:r w:rsidR="000B2FB6">
              <w:rPr>
                <w:noProof/>
                <w:webHidden/>
              </w:rPr>
              <w:fldChar w:fldCharType="separate"/>
            </w:r>
            <w:r w:rsidR="006A01C9">
              <w:rPr>
                <w:noProof/>
                <w:webHidden/>
              </w:rPr>
              <w:t>14</w:t>
            </w:r>
            <w:r w:rsidR="000B2FB6">
              <w:rPr>
                <w:noProof/>
                <w:webHidden/>
              </w:rPr>
              <w:fldChar w:fldCharType="end"/>
            </w:r>
          </w:hyperlink>
        </w:p>
        <w:p w:rsidR="000B2FB6" w:rsidRDefault="00C16AAF">
          <w:pPr>
            <w:pStyle w:val="12"/>
            <w:rPr>
              <w:noProof/>
            </w:rPr>
          </w:pPr>
          <w:hyperlink w:anchor="_Toc504139595" w:history="1">
            <w:r w:rsidR="000B2FB6" w:rsidRPr="000609F3">
              <w:rPr>
                <w:rStyle w:val="-"/>
                <w:noProof/>
              </w:rPr>
              <w:t>9.</w:t>
            </w:r>
            <w:r w:rsidR="000B2FB6">
              <w:rPr>
                <w:noProof/>
              </w:rPr>
              <w:tab/>
            </w:r>
            <w:r w:rsidR="000B2FB6" w:rsidRPr="000609F3">
              <w:rPr>
                <w:rStyle w:val="-"/>
                <w:noProof/>
              </w:rPr>
              <w:t>Συνεχής παρακολούθηση και περιοδική εσωτερική αξιολόγηση των προγραμμάτων σπουδών</w:t>
            </w:r>
            <w:r w:rsidR="000B2FB6">
              <w:rPr>
                <w:noProof/>
                <w:webHidden/>
              </w:rPr>
              <w:tab/>
            </w:r>
            <w:r w:rsidR="000B2FB6">
              <w:rPr>
                <w:noProof/>
                <w:webHidden/>
              </w:rPr>
              <w:fldChar w:fldCharType="begin"/>
            </w:r>
            <w:r w:rsidR="000B2FB6">
              <w:rPr>
                <w:noProof/>
                <w:webHidden/>
              </w:rPr>
              <w:instrText xml:space="preserve"> PAGEREF _Toc504139595 \h </w:instrText>
            </w:r>
            <w:r w:rsidR="000B2FB6">
              <w:rPr>
                <w:noProof/>
                <w:webHidden/>
              </w:rPr>
            </w:r>
            <w:r w:rsidR="000B2FB6">
              <w:rPr>
                <w:noProof/>
                <w:webHidden/>
              </w:rPr>
              <w:fldChar w:fldCharType="separate"/>
            </w:r>
            <w:r w:rsidR="006A01C9">
              <w:rPr>
                <w:noProof/>
                <w:webHidden/>
              </w:rPr>
              <w:t>15</w:t>
            </w:r>
            <w:r w:rsidR="000B2FB6">
              <w:rPr>
                <w:noProof/>
                <w:webHidden/>
              </w:rPr>
              <w:fldChar w:fldCharType="end"/>
            </w:r>
          </w:hyperlink>
        </w:p>
        <w:p w:rsidR="000B2FB6" w:rsidRDefault="00C16AAF">
          <w:pPr>
            <w:pStyle w:val="12"/>
            <w:rPr>
              <w:noProof/>
            </w:rPr>
          </w:pPr>
          <w:hyperlink w:anchor="_Toc504139596" w:history="1">
            <w:r w:rsidR="000B2FB6" w:rsidRPr="000609F3">
              <w:rPr>
                <w:rStyle w:val="-"/>
                <w:noProof/>
              </w:rPr>
              <w:t>10.</w:t>
            </w:r>
            <w:r w:rsidR="000B2FB6">
              <w:rPr>
                <w:noProof/>
              </w:rPr>
              <w:tab/>
            </w:r>
            <w:r w:rsidR="000B2FB6" w:rsidRPr="000609F3">
              <w:rPr>
                <w:rStyle w:val="-"/>
                <w:noProof/>
              </w:rPr>
              <w:t>Περιοδική εξωτερική αξιολόγηση των ΠΠΣ</w:t>
            </w:r>
            <w:r w:rsidR="000B2FB6">
              <w:rPr>
                <w:noProof/>
                <w:webHidden/>
              </w:rPr>
              <w:tab/>
            </w:r>
            <w:r w:rsidR="000B2FB6">
              <w:rPr>
                <w:noProof/>
                <w:webHidden/>
              </w:rPr>
              <w:fldChar w:fldCharType="begin"/>
            </w:r>
            <w:r w:rsidR="000B2FB6">
              <w:rPr>
                <w:noProof/>
                <w:webHidden/>
              </w:rPr>
              <w:instrText xml:space="preserve"> PAGEREF _Toc504139596 \h </w:instrText>
            </w:r>
            <w:r w:rsidR="000B2FB6">
              <w:rPr>
                <w:noProof/>
                <w:webHidden/>
              </w:rPr>
            </w:r>
            <w:r w:rsidR="000B2FB6">
              <w:rPr>
                <w:noProof/>
                <w:webHidden/>
              </w:rPr>
              <w:fldChar w:fldCharType="separate"/>
            </w:r>
            <w:r w:rsidR="006A01C9">
              <w:rPr>
                <w:noProof/>
                <w:webHidden/>
              </w:rPr>
              <w:t>16</w:t>
            </w:r>
            <w:r w:rsidR="000B2FB6">
              <w:rPr>
                <w:noProof/>
                <w:webHidden/>
              </w:rPr>
              <w:fldChar w:fldCharType="end"/>
            </w:r>
          </w:hyperlink>
        </w:p>
        <w:p w:rsidR="000B2FB6" w:rsidRDefault="00C16AAF">
          <w:pPr>
            <w:pStyle w:val="12"/>
            <w:rPr>
              <w:noProof/>
            </w:rPr>
          </w:pPr>
          <w:hyperlink w:anchor="_Toc504139597" w:history="1">
            <w:r w:rsidR="000B2FB6" w:rsidRPr="000609F3">
              <w:rPr>
                <w:rStyle w:val="-"/>
                <w:noProof/>
              </w:rPr>
              <w:t>11.</w:t>
            </w:r>
            <w:r w:rsidR="000B2FB6">
              <w:rPr>
                <w:noProof/>
              </w:rPr>
              <w:tab/>
            </w:r>
            <w:r w:rsidR="000B2FB6" w:rsidRPr="000609F3">
              <w:rPr>
                <w:rStyle w:val="-"/>
                <w:noProof/>
              </w:rPr>
              <w:t>Παραρτήματα</w:t>
            </w:r>
            <w:r w:rsidR="000B2FB6">
              <w:rPr>
                <w:noProof/>
                <w:webHidden/>
              </w:rPr>
              <w:tab/>
            </w:r>
            <w:r w:rsidR="000B2FB6">
              <w:rPr>
                <w:noProof/>
                <w:webHidden/>
              </w:rPr>
              <w:fldChar w:fldCharType="begin"/>
            </w:r>
            <w:r w:rsidR="000B2FB6">
              <w:rPr>
                <w:noProof/>
                <w:webHidden/>
              </w:rPr>
              <w:instrText xml:space="preserve"> PAGEREF _Toc504139597 \h </w:instrText>
            </w:r>
            <w:r w:rsidR="000B2FB6">
              <w:rPr>
                <w:noProof/>
                <w:webHidden/>
              </w:rPr>
            </w:r>
            <w:r w:rsidR="000B2FB6">
              <w:rPr>
                <w:noProof/>
                <w:webHidden/>
              </w:rPr>
              <w:fldChar w:fldCharType="separate"/>
            </w:r>
            <w:r w:rsidR="006A01C9">
              <w:rPr>
                <w:noProof/>
                <w:webHidden/>
              </w:rPr>
              <w:t>17</w:t>
            </w:r>
            <w:r w:rsidR="000B2FB6">
              <w:rPr>
                <w:noProof/>
                <w:webHidden/>
              </w:rPr>
              <w:fldChar w:fldCharType="end"/>
            </w:r>
          </w:hyperlink>
        </w:p>
        <w:p w:rsidR="002A0522" w:rsidRPr="002C0D5D" w:rsidRDefault="002F55FB" w:rsidP="00521F55">
          <w:pPr>
            <w:pStyle w:val="12"/>
            <w:tabs>
              <w:tab w:val="clear" w:pos="9350"/>
              <w:tab w:val="left" w:pos="9356"/>
            </w:tabs>
            <w:rPr>
              <w:rFonts w:cstheme="minorHAnsi"/>
              <w:sz w:val="24"/>
              <w:szCs w:val="24"/>
            </w:rPr>
          </w:pPr>
          <w:r w:rsidRPr="002C0D5D">
            <w:rPr>
              <w:rFonts w:cstheme="minorHAnsi"/>
              <w:b/>
              <w:bCs/>
              <w:sz w:val="24"/>
              <w:szCs w:val="24"/>
            </w:rPr>
            <w:fldChar w:fldCharType="end"/>
          </w:r>
        </w:p>
        <w:p w:rsidR="002F55FB" w:rsidRPr="002C0D5D" w:rsidRDefault="00C16AAF" w:rsidP="00FC16FA">
          <w:pPr>
            <w:tabs>
              <w:tab w:val="left" w:pos="9356"/>
            </w:tabs>
            <w:rPr>
              <w:rFonts w:cstheme="minorHAnsi"/>
              <w:sz w:val="24"/>
              <w:szCs w:val="24"/>
            </w:rPr>
          </w:pPr>
        </w:p>
      </w:sdtContent>
    </w:sdt>
    <w:p w:rsidR="002F55FB" w:rsidRPr="002C0D5D" w:rsidRDefault="002F55FB" w:rsidP="00FC16FA">
      <w:pPr>
        <w:tabs>
          <w:tab w:val="left" w:pos="9356"/>
        </w:tabs>
        <w:rPr>
          <w:rFonts w:cstheme="minorHAnsi"/>
          <w:sz w:val="24"/>
          <w:szCs w:val="24"/>
        </w:rPr>
      </w:pPr>
    </w:p>
    <w:p w:rsidR="00C16411" w:rsidRPr="002C0D5D" w:rsidRDefault="00C16411" w:rsidP="00FC16FA">
      <w:pPr>
        <w:tabs>
          <w:tab w:val="left" w:pos="9356"/>
        </w:tabs>
        <w:rPr>
          <w:rFonts w:cstheme="minorHAnsi"/>
          <w:sz w:val="24"/>
          <w:szCs w:val="24"/>
        </w:rPr>
      </w:pPr>
    </w:p>
    <w:p w:rsidR="002F55FB" w:rsidRPr="002C0D5D" w:rsidRDefault="002F55FB" w:rsidP="00FC16FA">
      <w:pPr>
        <w:tabs>
          <w:tab w:val="left" w:pos="9356"/>
        </w:tabs>
        <w:rPr>
          <w:rFonts w:eastAsiaTheme="majorEastAsia" w:cstheme="minorHAnsi"/>
          <w:b/>
          <w:bCs/>
          <w:smallCaps/>
          <w:color w:val="000000" w:themeColor="text1"/>
          <w:sz w:val="24"/>
          <w:szCs w:val="24"/>
        </w:rPr>
      </w:pPr>
      <w:r w:rsidRPr="002C0D5D">
        <w:rPr>
          <w:rFonts w:eastAsiaTheme="majorEastAsia" w:cstheme="minorHAnsi"/>
          <w:b/>
          <w:bCs/>
          <w:smallCaps/>
          <w:color w:val="000000" w:themeColor="text1"/>
          <w:sz w:val="24"/>
          <w:szCs w:val="24"/>
        </w:rPr>
        <w:br w:type="page"/>
      </w:r>
    </w:p>
    <w:p w:rsidR="007955B3" w:rsidRPr="002C0D5D" w:rsidRDefault="007955B3" w:rsidP="000B2FB6">
      <w:pPr>
        <w:pStyle w:val="1"/>
      </w:pPr>
      <w:bookmarkStart w:id="2" w:name="_Toc504139587"/>
      <w:r w:rsidRPr="002C0D5D">
        <w:lastRenderedPageBreak/>
        <w:t xml:space="preserve">Πολιτική </w:t>
      </w:r>
      <w:r w:rsidRPr="00C42CD0">
        <w:t>διασφάλισης</w:t>
      </w:r>
      <w:r w:rsidRPr="002C0D5D">
        <w:t xml:space="preserve"> ποιότητας</w:t>
      </w:r>
      <w:bookmarkEnd w:id="2"/>
    </w:p>
    <w:p w:rsidR="00082DF1" w:rsidRPr="00D41B4E" w:rsidRDefault="007955B3" w:rsidP="00FC16FA">
      <w:pPr>
        <w:tabs>
          <w:tab w:val="left" w:pos="9356"/>
        </w:tabs>
        <w:jc w:val="both"/>
        <w:rPr>
          <w:rFonts w:cstheme="minorHAnsi"/>
          <w:b/>
          <w:smallCaps/>
          <w:color w:val="1B587C" w:themeColor="accent3"/>
          <w:sz w:val="24"/>
          <w:szCs w:val="24"/>
        </w:rPr>
      </w:pPr>
      <w:bookmarkStart w:id="3" w:name="_Toc469405369"/>
      <w:r w:rsidRPr="00D41B4E">
        <w:rPr>
          <w:rFonts w:cstheme="minorHAnsi"/>
          <w:b/>
          <w:smallCaps/>
          <w:color w:val="1B587C" w:themeColor="accent3"/>
          <w:sz w:val="24"/>
          <w:szCs w:val="24"/>
        </w:rPr>
        <w:t>Τα ΑΕΙ θα πρέπει να εφαρμόζουν μια πολιτική διασφάλισης ποιότητας, η οποία θα αποτελεί μέρος του στρατηγικού τους σχεδιασμού. Η πολιτική αυτή θα πρέπει να αναπτύ</w:t>
      </w:r>
      <w:r w:rsidR="00AC65AC" w:rsidRPr="00D41B4E">
        <w:rPr>
          <w:rFonts w:cstheme="minorHAnsi"/>
          <w:b/>
          <w:smallCaps/>
          <w:color w:val="1B587C" w:themeColor="accent3"/>
          <w:sz w:val="24"/>
          <w:szCs w:val="24"/>
        </w:rPr>
        <w:t>σσεται και να εξειδικεύεται (</w:t>
      </w:r>
      <w:r w:rsidRPr="00D41B4E">
        <w:rPr>
          <w:rFonts w:cstheme="minorHAnsi"/>
          <w:b/>
          <w:smallCaps/>
          <w:color w:val="1B587C" w:themeColor="accent3"/>
          <w:sz w:val="24"/>
          <w:szCs w:val="24"/>
        </w:rPr>
        <w:t xml:space="preserve">με τη συμμετοχή </w:t>
      </w:r>
      <w:r w:rsidR="00C10620" w:rsidRPr="00D41B4E">
        <w:rPr>
          <w:rFonts w:cstheme="minorHAnsi"/>
          <w:b/>
          <w:smallCaps/>
          <w:color w:val="1B587C" w:themeColor="accent3"/>
          <w:sz w:val="24"/>
          <w:szCs w:val="24"/>
        </w:rPr>
        <w:t>και</w:t>
      </w:r>
      <w:r w:rsidR="00AC65AC" w:rsidRPr="00D41B4E">
        <w:rPr>
          <w:rFonts w:cstheme="minorHAnsi"/>
          <w:b/>
          <w:smallCaps/>
          <w:color w:val="1B587C" w:themeColor="accent3"/>
          <w:sz w:val="24"/>
          <w:szCs w:val="24"/>
        </w:rPr>
        <w:t xml:space="preserve"> </w:t>
      </w:r>
      <w:r w:rsidRPr="00D41B4E">
        <w:rPr>
          <w:rFonts w:cstheme="minorHAnsi"/>
          <w:b/>
          <w:smallCaps/>
          <w:color w:val="1B587C" w:themeColor="accent3"/>
          <w:sz w:val="24"/>
          <w:szCs w:val="24"/>
        </w:rPr>
        <w:t>εξωτερικών φορέων) στους τομείς δράσης του ΑΕΙ και, ειδικότερα, στην εκπλήρωση των απαιτήσεων ποιότητας των ΠΠΣ. Η πολιτική αυτή θα πρέπει να δημοσιοποιείται και να εφαρμόζεται από όλα τα ενδιαφερόμενα μέρη.</w:t>
      </w:r>
      <w:bookmarkEnd w:id="3"/>
    </w:p>
    <w:p w:rsidR="003351C1" w:rsidRPr="002C0D5D" w:rsidRDefault="003351C1" w:rsidP="00E95491">
      <w:pPr>
        <w:pBdr>
          <w:top w:val="single" w:sz="8" w:space="1" w:color="1B587C" w:themeColor="accent3"/>
          <w:left w:val="single" w:sz="8" w:space="4" w:color="1B587C" w:themeColor="accent3"/>
          <w:bottom w:val="single" w:sz="8" w:space="1" w:color="1B587C" w:themeColor="accent3"/>
          <w:right w:val="single" w:sz="8" w:space="4" w:color="1B587C" w:themeColor="accent3"/>
        </w:pBdr>
        <w:tabs>
          <w:tab w:val="left" w:pos="9356"/>
        </w:tabs>
        <w:jc w:val="both"/>
        <w:rPr>
          <w:rFonts w:cstheme="minorHAnsi"/>
          <w:i/>
          <w:sz w:val="24"/>
          <w:szCs w:val="24"/>
        </w:rPr>
      </w:pPr>
      <w:r w:rsidRPr="002C0D5D">
        <w:rPr>
          <w:rFonts w:cstheme="minorHAnsi"/>
          <w:i/>
          <w:sz w:val="24"/>
          <w:szCs w:val="24"/>
        </w:rPr>
        <w:t>Η πολι</w:t>
      </w:r>
      <w:r w:rsidR="00355F18" w:rsidRPr="002C0D5D">
        <w:rPr>
          <w:rFonts w:cstheme="minorHAnsi"/>
          <w:i/>
          <w:sz w:val="24"/>
          <w:szCs w:val="24"/>
        </w:rPr>
        <w:t>τική διασφάλισης ποιότητας της ακαδημαϊκής μ</w:t>
      </w:r>
      <w:r w:rsidRPr="002C0D5D">
        <w:rPr>
          <w:rFonts w:cstheme="minorHAnsi"/>
          <w:i/>
          <w:sz w:val="24"/>
          <w:szCs w:val="24"/>
        </w:rPr>
        <w:t>ονάδας εναρμονίζεται με την πολιτική ποιότητας του Ιδρύματος και διατυπώνεται με τη μορφή δήλωσης</w:t>
      </w:r>
      <w:r w:rsidR="00AC65AC" w:rsidRPr="002C0D5D">
        <w:rPr>
          <w:rFonts w:cstheme="minorHAnsi"/>
          <w:i/>
          <w:sz w:val="24"/>
          <w:szCs w:val="24"/>
        </w:rPr>
        <w:t>,</w:t>
      </w:r>
      <w:r w:rsidRPr="002C0D5D">
        <w:rPr>
          <w:rFonts w:cstheme="minorHAnsi"/>
          <w:i/>
          <w:sz w:val="24"/>
          <w:szCs w:val="24"/>
        </w:rPr>
        <w:t xml:space="preserve"> η οποία δημοσιο</w:t>
      </w:r>
      <w:r w:rsidR="00447D3E" w:rsidRPr="002C0D5D">
        <w:rPr>
          <w:rFonts w:cstheme="minorHAnsi"/>
          <w:i/>
          <w:sz w:val="24"/>
          <w:szCs w:val="24"/>
        </w:rPr>
        <w:t>ποιείται και εφαρμόζεται με τη συμμετοχή όλων των ενδιαφερόμενων μερών</w:t>
      </w:r>
      <w:r w:rsidRPr="002C0D5D">
        <w:rPr>
          <w:rFonts w:cstheme="minorHAnsi"/>
          <w:i/>
          <w:sz w:val="24"/>
          <w:szCs w:val="24"/>
        </w:rPr>
        <w:t xml:space="preserve">. </w:t>
      </w:r>
      <w:r w:rsidR="00AC65AC" w:rsidRPr="002C0D5D">
        <w:rPr>
          <w:rFonts w:cstheme="minorHAnsi"/>
          <w:i/>
          <w:sz w:val="24"/>
          <w:szCs w:val="24"/>
        </w:rPr>
        <w:t>Έχει</w:t>
      </w:r>
      <w:r w:rsidR="000C00F0" w:rsidRPr="002C0D5D">
        <w:rPr>
          <w:rFonts w:cstheme="minorHAnsi"/>
          <w:i/>
          <w:sz w:val="24"/>
          <w:szCs w:val="24"/>
        </w:rPr>
        <w:t xml:space="preserve"> ως αντικείμενο την επιδίωξη ειδικών στόχων</w:t>
      </w:r>
      <w:r w:rsidR="00AC65AC" w:rsidRPr="002C0D5D">
        <w:rPr>
          <w:rFonts w:cstheme="minorHAnsi"/>
          <w:i/>
          <w:sz w:val="24"/>
          <w:szCs w:val="24"/>
        </w:rPr>
        <w:t>,</w:t>
      </w:r>
      <w:r w:rsidR="000C00F0" w:rsidRPr="002C0D5D">
        <w:rPr>
          <w:rFonts w:cstheme="minorHAnsi"/>
          <w:i/>
          <w:sz w:val="24"/>
          <w:szCs w:val="24"/>
        </w:rPr>
        <w:t xml:space="preserve"> σχετικών με τη διασφάλιση ποιότητας των προγραμμάτων σπουδών</w:t>
      </w:r>
      <w:r w:rsidR="00533EEE" w:rsidRPr="002C0D5D">
        <w:rPr>
          <w:rFonts w:cstheme="minorHAnsi"/>
          <w:i/>
          <w:sz w:val="24"/>
          <w:szCs w:val="24"/>
        </w:rPr>
        <w:t>, τα οποία προσφέρει η ακαδημαϊκή μ</w:t>
      </w:r>
      <w:r w:rsidR="000C00F0" w:rsidRPr="002C0D5D">
        <w:rPr>
          <w:rFonts w:cstheme="minorHAnsi"/>
          <w:i/>
          <w:sz w:val="24"/>
          <w:szCs w:val="24"/>
        </w:rPr>
        <w:t>ονάδα</w:t>
      </w:r>
      <w:r w:rsidR="00AC65AC" w:rsidRPr="002C0D5D">
        <w:rPr>
          <w:rFonts w:cstheme="minorHAnsi"/>
          <w:i/>
          <w:sz w:val="24"/>
          <w:szCs w:val="24"/>
        </w:rPr>
        <w:t>.</w:t>
      </w:r>
    </w:p>
    <w:p w:rsidR="003351C1" w:rsidRPr="002C0D5D" w:rsidRDefault="003351C1" w:rsidP="00E95491">
      <w:pPr>
        <w:pStyle w:val="a0"/>
        <w:pBdr>
          <w:top w:val="single" w:sz="8" w:space="1" w:color="1B587C" w:themeColor="accent3"/>
          <w:left w:val="single" w:sz="8" w:space="4" w:color="1B587C" w:themeColor="accent3"/>
          <w:bottom w:val="single" w:sz="8" w:space="1" w:color="1B587C" w:themeColor="accent3"/>
          <w:right w:val="single" w:sz="8" w:space="4" w:color="1B587C" w:themeColor="accent3"/>
        </w:pBdr>
        <w:tabs>
          <w:tab w:val="left" w:pos="9356"/>
        </w:tabs>
        <w:spacing w:beforeLines="60" w:before="144" w:afterLines="60" w:after="144"/>
        <w:ind w:left="0"/>
        <w:jc w:val="both"/>
        <w:rPr>
          <w:rFonts w:cstheme="minorHAnsi"/>
          <w:b/>
          <w:i/>
          <w:sz w:val="24"/>
          <w:szCs w:val="24"/>
        </w:rPr>
      </w:pPr>
      <w:r w:rsidRPr="002C0D5D">
        <w:rPr>
          <w:rFonts w:cstheme="minorHAnsi"/>
          <w:i/>
          <w:sz w:val="24"/>
          <w:szCs w:val="24"/>
        </w:rPr>
        <w:t>Ενδεικτικά</w:t>
      </w:r>
      <w:r w:rsidR="00AC65AC" w:rsidRPr="002C0D5D">
        <w:rPr>
          <w:rFonts w:cstheme="minorHAnsi"/>
          <w:i/>
          <w:sz w:val="24"/>
          <w:szCs w:val="24"/>
        </w:rPr>
        <w:t>,</w:t>
      </w:r>
      <w:r w:rsidRPr="002C0D5D">
        <w:rPr>
          <w:rFonts w:cstheme="minorHAnsi"/>
          <w:i/>
          <w:sz w:val="24"/>
          <w:szCs w:val="24"/>
        </w:rPr>
        <w:t xml:space="preserve"> η δήλωση πολιτικής ποιότητας της </w:t>
      </w:r>
      <w:r w:rsidR="00355F18" w:rsidRPr="002C0D5D">
        <w:rPr>
          <w:rFonts w:cstheme="minorHAnsi"/>
          <w:i/>
          <w:sz w:val="24"/>
          <w:szCs w:val="24"/>
        </w:rPr>
        <w:t>α</w:t>
      </w:r>
      <w:r w:rsidRPr="002C0D5D">
        <w:rPr>
          <w:rFonts w:cstheme="minorHAnsi"/>
          <w:i/>
          <w:sz w:val="24"/>
          <w:szCs w:val="24"/>
        </w:rPr>
        <w:t>καδημαϊκής</w:t>
      </w:r>
      <w:r w:rsidR="00355F18" w:rsidRPr="002C0D5D">
        <w:rPr>
          <w:rFonts w:cstheme="minorHAnsi"/>
          <w:i/>
          <w:sz w:val="24"/>
          <w:szCs w:val="24"/>
        </w:rPr>
        <w:t xml:space="preserve"> μ</w:t>
      </w:r>
      <w:r w:rsidR="00AC65AC" w:rsidRPr="002C0D5D">
        <w:rPr>
          <w:rFonts w:cstheme="minorHAnsi"/>
          <w:i/>
          <w:sz w:val="24"/>
          <w:szCs w:val="24"/>
        </w:rPr>
        <w:t>ονάδας περιλαμβάνει τ</w:t>
      </w:r>
      <w:r w:rsidRPr="002C0D5D">
        <w:rPr>
          <w:rFonts w:cstheme="minorHAnsi"/>
          <w:i/>
          <w:sz w:val="24"/>
          <w:szCs w:val="24"/>
        </w:rPr>
        <w:t>η δέσμευση της Ακαδημαϊκής Μονάδας για την εφαρμογή μιας πολιτικής ποιότητας</w:t>
      </w:r>
      <w:r w:rsidR="00355F18" w:rsidRPr="002C0D5D">
        <w:rPr>
          <w:rFonts w:cstheme="minorHAnsi"/>
          <w:i/>
          <w:sz w:val="24"/>
          <w:szCs w:val="24"/>
        </w:rPr>
        <w:t>,</w:t>
      </w:r>
      <w:r w:rsidR="0067388E" w:rsidRPr="002C0D5D">
        <w:rPr>
          <w:rFonts w:cstheme="minorHAnsi"/>
          <w:i/>
          <w:sz w:val="24"/>
          <w:szCs w:val="24"/>
        </w:rPr>
        <w:t xml:space="preserve"> που θα υποστηρίζει</w:t>
      </w:r>
      <w:r w:rsidRPr="002C0D5D">
        <w:rPr>
          <w:rFonts w:cstheme="minorHAnsi"/>
          <w:i/>
          <w:sz w:val="24"/>
          <w:szCs w:val="24"/>
        </w:rPr>
        <w:t xml:space="preserve"> την ακαδημαϊκή φυσιογνωμία και τον προσανατολισμό του προγράμματος σπουδών, </w:t>
      </w:r>
      <w:r w:rsidR="0067388E" w:rsidRPr="002C0D5D">
        <w:rPr>
          <w:rFonts w:cstheme="minorHAnsi"/>
          <w:i/>
          <w:sz w:val="24"/>
          <w:szCs w:val="24"/>
        </w:rPr>
        <w:t xml:space="preserve">θα προωθεί </w:t>
      </w:r>
      <w:r w:rsidRPr="002C0D5D">
        <w:rPr>
          <w:rFonts w:cstheme="minorHAnsi"/>
          <w:i/>
          <w:sz w:val="24"/>
          <w:szCs w:val="24"/>
        </w:rPr>
        <w:t>το</w:t>
      </w:r>
      <w:r w:rsidR="0067388E" w:rsidRPr="002C0D5D">
        <w:rPr>
          <w:rFonts w:cstheme="minorHAnsi"/>
          <w:i/>
          <w:sz w:val="24"/>
          <w:szCs w:val="24"/>
        </w:rPr>
        <w:t>ν</w:t>
      </w:r>
      <w:r w:rsidRPr="002C0D5D">
        <w:rPr>
          <w:rFonts w:cstheme="minorHAnsi"/>
          <w:i/>
          <w:sz w:val="24"/>
          <w:szCs w:val="24"/>
        </w:rPr>
        <w:t xml:space="preserve"> σκοπό και το αντικείμενό του, θα υλοποιεί τους στρατηγικούς του στόχους και θα καθορίζει τα μέσα και τους τρόπους επίτευξής τους,</w:t>
      </w:r>
      <w:r w:rsidRPr="002C0D5D">
        <w:rPr>
          <w:rFonts w:cstheme="minorHAnsi"/>
          <w:b/>
          <w:i/>
          <w:sz w:val="24"/>
          <w:szCs w:val="24"/>
        </w:rPr>
        <w:t xml:space="preserve"> </w:t>
      </w:r>
      <w:r w:rsidRPr="002C0D5D">
        <w:rPr>
          <w:rFonts w:cstheme="minorHAnsi"/>
          <w:i/>
          <w:sz w:val="24"/>
          <w:szCs w:val="24"/>
        </w:rPr>
        <w:t>θα εφαρμόζει τις ενδεικνυόμενες διαδικασίες ποιότητας</w:t>
      </w:r>
      <w:r w:rsidR="00AC65AC" w:rsidRPr="002C0D5D">
        <w:rPr>
          <w:rFonts w:cstheme="minorHAnsi"/>
          <w:i/>
          <w:sz w:val="24"/>
          <w:szCs w:val="24"/>
        </w:rPr>
        <w:t>,</w:t>
      </w:r>
      <w:r w:rsidRPr="002C0D5D">
        <w:rPr>
          <w:rFonts w:cstheme="minorHAnsi"/>
          <w:i/>
          <w:sz w:val="24"/>
          <w:szCs w:val="24"/>
        </w:rPr>
        <w:t xml:space="preserve"> με τελικό σκοπό τη διαρκή βελτίωσή του.</w:t>
      </w:r>
    </w:p>
    <w:p w:rsidR="003351C1" w:rsidRPr="002C0D5D" w:rsidRDefault="003351C1" w:rsidP="00E95491">
      <w:pPr>
        <w:pStyle w:val="a0"/>
        <w:pBdr>
          <w:top w:val="single" w:sz="8" w:space="1" w:color="1B587C" w:themeColor="accent3"/>
          <w:left w:val="single" w:sz="8" w:space="4" w:color="1B587C" w:themeColor="accent3"/>
          <w:bottom w:val="single" w:sz="8" w:space="1" w:color="1B587C" w:themeColor="accent3"/>
          <w:right w:val="single" w:sz="8" w:space="4" w:color="1B587C" w:themeColor="accent3"/>
        </w:pBdr>
        <w:tabs>
          <w:tab w:val="left" w:pos="9356"/>
        </w:tabs>
        <w:spacing w:beforeLines="60" w:before="144" w:afterLines="60" w:after="144"/>
        <w:ind w:left="0"/>
        <w:jc w:val="both"/>
        <w:rPr>
          <w:rFonts w:cstheme="minorHAnsi"/>
          <w:b/>
          <w:i/>
          <w:sz w:val="24"/>
          <w:szCs w:val="24"/>
        </w:rPr>
      </w:pPr>
      <w:r w:rsidRPr="002C0D5D">
        <w:rPr>
          <w:rFonts w:cstheme="minorHAnsi"/>
          <w:i/>
          <w:sz w:val="24"/>
          <w:szCs w:val="24"/>
        </w:rPr>
        <w:t>Ειδικότερα, για την υλοποίηση της πολιτικής αυτής, η Ακαδημαϊκή Μονάδα δεσμεύεται να εφαρμόσει διαδικασίες ποιότητας που θα αποδεικνύουν:</w:t>
      </w:r>
    </w:p>
    <w:p w:rsidR="003351C1" w:rsidRPr="002C0D5D" w:rsidRDefault="002F3A98" w:rsidP="00E95491">
      <w:pPr>
        <w:pStyle w:val="a0"/>
        <w:pBdr>
          <w:top w:val="single" w:sz="8" w:space="1" w:color="1B587C" w:themeColor="accent3"/>
          <w:left w:val="single" w:sz="8" w:space="4" w:color="1B587C" w:themeColor="accent3"/>
          <w:bottom w:val="single" w:sz="8" w:space="1" w:color="1B587C" w:themeColor="accent3"/>
          <w:right w:val="single" w:sz="8" w:space="4" w:color="1B587C" w:themeColor="accent3"/>
        </w:pBdr>
        <w:tabs>
          <w:tab w:val="left" w:pos="9356"/>
        </w:tabs>
        <w:spacing w:beforeLines="60" w:before="144" w:afterLines="60" w:after="144"/>
        <w:ind w:left="426" w:hanging="426"/>
        <w:jc w:val="both"/>
        <w:rPr>
          <w:rFonts w:cstheme="minorHAnsi"/>
          <w:i/>
          <w:sz w:val="24"/>
          <w:szCs w:val="24"/>
        </w:rPr>
      </w:pPr>
      <w:r w:rsidRPr="002C0D5D">
        <w:rPr>
          <w:rFonts w:cstheme="minorHAnsi"/>
          <w:i/>
          <w:sz w:val="24"/>
          <w:szCs w:val="24"/>
        </w:rPr>
        <w:t>α)</w:t>
      </w:r>
      <w:r w:rsidRPr="002C0D5D">
        <w:rPr>
          <w:rFonts w:cstheme="minorHAnsi"/>
          <w:i/>
          <w:sz w:val="24"/>
          <w:szCs w:val="24"/>
        </w:rPr>
        <w:tab/>
      </w:r>
      <w:r w:rsidR="003351C1" w:rsidRPr="002C0D5D">
        <w:rPr>
          <w:rFonts w:cstheme="minorHAnsi"/>
          <w:i/>
          <w:sz w:val="24"/>
          <w:szCs w:val="24"/>
        </w:rPr>
        <w:t>την καταλληλότητα της δομής και της οργ</w:t>
      </w:r>
      <w:r w:rsidR="00CD708C">
        <w:rPr>
          <w:rFonts w:cstheme="minorHAnsi"/>
          <w:i/>
          <w:sz w:val="24"/>
          <w:szCs w:val="24"/>
        </w:rPr>
        <w:t>άνωσης του προγράμματος σπουδών</w:t>
      </w:r>
    </w:p>
    <w:p w:rsidR="003351C1" w:rsidRPr="002C0D5D" w:rsidRDefault="003351C1" w:rsidP="00E95491">
      <w:pPr>
        <w:pStyle w:val="a0"/>
        <w:pBdr>
          <w:top w:val="single" w:sz="8" w:space="1" w:color="1B587C" w:themeColor="accent3"/>
          <w:left w:val="single" w:sz="8" w:space="4" w:color="1B587C" w:themeColor="accent3"/>
          <w:bottom w:val="single" w:sz="8" w:space="1" w:color="1B587C" w:themeColor="accent3"/>
          <w:right w:val="single" w:sz="8" w:space="4" w:color="1B587C" w:themeColor="accent3"/>
        </w:pBdr>
        <w:tabs>
          <w:tab w:val="left" w:pos="9356"/>
        </w:tabs>
        <w:spacing w:beforeLines="60" w:before="144" w:afterLines="60" w:after="144"/>
        <w:ind w:left="426" w:hanging="426"/>
        <w:jc w:val="both"/>
        <w:rPr>
          <w:rFonts w:cstheme="minorHAnsi"/>
          <w:b/>
          <w:i/>
          <w:sz w:val="24"/>
          <w:szCs w:val="24"/>
        </w:rPr>
      </w:pPr>
      <w:r w:rsidRPr="002C0D5D">
        <w:rPr>
          <w:rFonts w:cstheme="minorHAnsi"/>
          <w:i/>
          <w:sz w:val="24"/>
          <w:szCs w:val="24"/>
        </w:rPr>
        <w:t>β)</w:t>
      </w:r>
      <w:r w:rsidR="002F3A98" w:rsidRPr="002C0D5D">
        <w:rPr>
          <w:rFonts w:cstheme="minorHAnsi"/>
          <w:i/>
          <w:sz w:val="24"/>
          <w:szCs w:val="24"/>
        </w:rPr>
        <w:tab/>
      </w:r>
      <w:r w:rsidRPr="002C0D5D">
        <w:rPr>
          <w:rFonts w:cstheme="minorHAnsi"/>
          <w:i/>
          <w:sz w:val="24"/>
          <w:szCs w:val="24"/>
        </w:rPr>
        <w:t xml:space="preserve">την επιδίωξη μαθησιακών αποτελεσμάτων και προσόντων σύμφωνα με το Ευρωπαϊκό και το Εθνικό Πλαίσιο </w:t>
      </w:r>
      <w:r w:rsidR="00CD708C">
        <w:rPr>
          <w:rFonts w:cstheme="minorHAnsi"/>
          <w:i/>
          <w:sz w:val="24"/>
          <w:szCs w:val="24"/>
        </w:rPr>
        <w:t>Προσόντων Ανώτατης Εκπαίδευσης</w:t>
      </w:r>
    </w:p>
    <w:p w:rsidR="003351C1" w:rsidRPr="002C0D5D" w:rsidRDefault="002F3A98" w:rsidP="00E95491">
      <w:pPr>
        <w:pStyle w:val="a0"/>
        <w:pBdr>
          <w:top w:val="single" w:sz="8" w:space="1" w:color="1B587C" w:themeColor="accent3"/>
          <w:left w:val="single" w:sz="8" w:space="4" w:color="1B587C" w:themeColor="accent3"/>
          <w:bottom w:val="single" w:sz="8" w:space="1" w:color="1B587C" w:themeColor="accent3"/>
          <w:right w:val="single" w:sz="8" w:space="4" w:color="1B587C" w:themeColor="accent3"/>
        </w:pBdr>
        <w:tabs>
          <w:tab w:val="left" w:pos="9356"/>
        </w:tabs>
        <w:spacing w:beforeLines="60" w:before="144" w:afterLines="60" w:after="144"/>
        <w:ind w:left="426" w:hanging="426"/>
        <w:jc w:val="both"/>
        <w:rPr>
          <w:rFonts w:cstheme="minorHAnsi"/>
          <w:b/>
          <w:i/>
          <w:sz w:val="24"/>
          <w:szCs w:val="24"/>
        </w:rPr>
      </w:pPr>
      <w:r w:rsidRPr="002C0D5D">
        <w:rPr>
          <w:rFonts w:cstheme="minorHAnsi"/>
          <w:i/>
          <w:sz w:val="24"/>
          <w:szCs w:val="24"/>
        </w:rPr>
        <w:t>γ)</w:t>
      </w:r>
      <w:r w:rsidRPr="002C0D5D">
        <w:rPr>
          <w:rFonts w:cstheme="minorHAnsi"/>
          <w:i/>
          <w:sz w:val="24"/>
          <w:szCs w:val="24"/>
        </w:rPr>
        <w:tab/>
      </w:r>
      <w:r w:rsidR="003351C1" w:rsidRPr="002C0D5D">
        <w:rPr>
          <w:rFonts w:cstheme="minorHAnsi"/>
          <w:i/>
          <w:sz w:val="24"/>
          <w:szCs w:val="24"/>
        </w:rPr>
        <w:t>την προώθηση της ποιότητας και αποτελεσμ</w:t>
      </w:r>
      <w:r w:rsidR="00CD708C">
        <w:rPr>
          <w:rFonts w:cstheme="minorHAnsi"/>
          <w:i/>
          <w:sz w:val="24"/>
          <w:szCs w:val="24"/>
        </w:rPr>
        <w:t>ατικότητας του διδακτικού έργου</w:t>
      </w:r>
    </w:p>
    <w:p w:rsidR="003351C1" w:rsidRPr="002C0D5D" w:rsidRDefault="002F3A98" w:rsidP="00E95491">
      <w:pPr>
        <w:pStyle w:val="a0"/>
        <w:pBdr>
          <w:top w:val="single" w:sz="8" w:space="1" w:color="1B587C" w:themeColor="accent3"/>
          <w:left w:val="single" w:sz="8" w:space="4" w:color="1B587C" w:themeColor="accent3"/>
          <w:bottom w:val="single" w:sz="8" w:space="1" w:color="1B587C" w:themeColor="accent3"/>
          <w:right w:val="single" w:sz="8" w:space="4" w:color="1B587C" w:themeColor="accent3"/>
        </w:pBdr>
        <w:tabs>
          <w:tab w:val="left" w:pos="9356"/>
        </w:tabs>
        <w:spacing w:beforeLines="60" w:before="144" w:afterLines="60" w:after="144"/>
        <w:ind w:left="426" w:hanging="426"/>
        <w:jc w:val="both"/>
        <w:rPr>
          <w:rFonts w:cstheme="minorHAnsi"/>
          <w:b/>
          <w:i/>
          <w:sz w:val="24"/>
          <w:szCs w:val="24"/>
        </w:rPr>
      </w:pPr>
      <w:r w:rsidRPr="002C0D5D">
        <w:rPr>
          <w:rFonts w:cstheme="minorHAnsi"/>
          <w:i/>
          <w:sz w:val="24"/>
          <w:szCs w:val="24"/>
        </w:rPr>
        <w:t>δ)</w:t>
      </w:r>
      <w:r w:rsidRPr="002C0D5D">
        <w:rPr>
          <w:rFonts w:cstheme="minorHAnsi"/>
          <w:i/>
          <w:sz w:val="24"/>
          <w:szCs w:val="24"/>
        </w:rPr>
        <w:tab/>
        <w:t xml:space="preserve">την </w:t>
      </w:r>
      <w:r w:rsidR="003351C1" w:rsidRPr="002C0D5D">
        <w:rPr>
          <w:rFonts w:cstheme="minorHAnsi"/>
          <w:i/>
          <w:sz w:val="24"/>
          <w:szCs w:val="24"/>
        </w:rPr>
        <w:t>καταλληλότητα των προσ</w:t>
      </w:r>
      <w:r w:rsidR="00CD708C">
        <w:rPr>
          <w:rFonts w:cstheme="minorHAnsi"/>
          <w:i/>
          <w:sz w:val="24"/>
          <w:szCs w:val="24"/>
        </w:rPr>
        <w:t>όντων του διδακτικού προσωπικού</w:t>
      </w:r>
    </w:p>
    <w:p w:rsidR="003351C1" w:rsidRPr="002C0D5D" w:rsidRDefault="002F3A98" w:rsidP="00E95491">
      <w:pPr>
        <w:pStyle w:val="a0"/>
        <w:pBdr>
          <w:top w:val="single" w:sz="8" w:space="1" w:color="1B587C" w:themeColor="accent3"/>
          <w:left w:val="single" w:sz="8" w:space="4" w:color="1B587C" w:themeColor="accent3"/>
          <w:bottom w:val="single" w:sz="8" w:space="1" w:color="1B587C" w:themeColor="accent3"/>
          <w:right w:val="single" w:sz="8" w:space="4" w:color="1B587C" w:themeColor="accent3"/>
        </w:pBdr>
        <w:tabs>
          <w:tab w:val="left" w:pos="9356"/>
        </w:tabs>
        <w:spacing w:beforeLines="60" w:before="144" w:afterLines="60" w:after="144"/>
        <w:ind w:left="426" w:hanging="426"/>
        <w:jc w:val="both"/>
        <w:rPr>
          <w:rFonts w:cstheme="minorHAnsi"/>
          <w:b/>
          <w:i/>
          <w:sz w:val="24"/>
          <w:szCs w:val="24"/>
        </w:rPr>
      </w:pPr>
      <w:r w:rsidRPr="002C0D5D">
        <w:rPr>
          <w:rFonts w:cstheme="minorHAnsi"/>
          <w:i/>
          <w:sz w:val="24"/>
          <w:szCs w:val="24"/>
        </w:rPr>
        <w:t>ε)</w:t>
      </w:r>
      <w:r w:rsidRPr="002C0D5D">
        <w:rPr>
          <w:rFonts w:cstheme="minorHAnsi"/>
          <w:i/>
          <w:sz w:val="24"/>
          <w:szCs w:val="24"/>
        </w:rPr>
        <w:tab/>
      </w:r>
      <w:r w:rsidR="003351C1" w:rsidRPr="002C0D5D">
        <w:rPr>
          <w:rFonts w:cstheme="minorHAnsi"/>
          <w:i/>
          <w:sz w:val="24"/>
          <w:szCs w:val="24"/>
        </w:rPr>
        <w:t>την προώθηση της ποιότητας και ποσότητας του ερευνητικού έργου των μελών της ακαδημ</w:t>
      </w:r>
      <w:r w:rsidR="00CD708C">
        <w:rPr>
          <w:rFonts w:cstheme="minorHAnsi"/>
          <w:i/>
          <w:sz w:val="24"/>
          <w:szCs w:val="24"/>
        </w:rPr>
        <w:t>αϊκής μονάδας</w:t>
      </w:r>
    </w:p>
    <w:p w:rsidR="003351C1" w:rsidRPr="002C0D5D" w:rsidRDefault="002F3A98" w:rsidP="00E95491">
      <w:pPr>
        <w:pStyle w:val="a0"/>
        <w:pBdr>
          <w:top w:val="single" w:sz="8" w:space="1" w:color="1B587C" w:themeColor="accent3"/>
          <w:left w:val="single" w:sz="8" w:space="4" w:color="1B587C" w:themeColor="accent3"/>
          <w:bottom w:val="single" w:sz="8" w:space="1" w:color="1B587C" w:themeColor="accent3"/>
          <w:right w:val="single" w:sz="8" w:space="4" w:color="1B587C" w:themeColor="accent3"/>
        </w:pBdr>
        <w:tabs>
          <w:tab w:val="left" w:pos="9356"/>
        </w:tabs>
        <w:spacing w:beforeLines="60" w:before="144" w:afterLines="60" w:after="144"/>
        <w:ind w:left="426" w:hanging="426"/>
        <w:jc w:val="both"/>
        <w:rPr>
          <w:rFonts w:cstheme="minorHAnsi"/>
          <w:b/>
          <w:i/>
          <w:sz w:val="24"/>
          <w:szCs w:val="24"/>
        </w:rPr>
      </w:pPr>
      <w:proofErr w:type="spellStart"/>
      <w:r w:rsidRPr="002C0D5D">
        <w:rPr>
          <w:rFonts w:cstheme="minorHAnsi"/>
          <w:i/>
          <w:sz w:val="24"/>
          <w:szCs w:val="24"/>
        </w:rPr>
        <w:t>στ</w:t>
      </w:r>
      <w:proofErr w:type="spellEnd"/>
      <w:r w:rsidRPr="002C0D5D">
        <w:rPr>
          <w:rFonts w:cstheme="minorHAnsi"/>
          <w:i/>
          <w:sz w:val="24"/>
          <w:szCs w:val="24"/>
        </w:rPr>
        <w:t>)</w:t>
      </w:r>
      <w:r w:rsidRPr="002C0D5D">
        <w:rPr>
          <w:rFonts w:cstheme="minorHAnsi"/>
          <w:i/>
          <w:sz w:val="24"/>
          <w:szCs w:val="24"/>
        </w:rPr>
        <w:tab/>
      </w:r>
      <w:r w:rsidR="003351C1" w:rsidRPr="002C0D5D">
        <w:rPr>
          <w:rFonts w:cstheme="minorHAnsi"/>
          <w:i/>
          <w:sz w:val="24"/>
          <w:szCs w:val="24"/>
        </w:rPr>
        <w:t>τους τρόπους  σύνδεση</w:t>
      </w:r>
      <w:r w:rsidR="00CD708C">
        <w:rPr>
          <w:rFonts w:cstheme="minorHAnsi"/>
          <w:i/>
          <w:sz w:val="24"/>
          <w:szCs w:val="24"/>
        </w:rPr>
        <w:t>ς της διδασκαλίας με την έρευνα</w:t>
      </w:r>
    </w:p>
    <w:p w:rsidR="003351C1" w:rsidRPr="002C0D5D" w:rsidRDefault="002F3A98" w:rsidP="00E95491">
      <w:pPr>
        <w:pStyle w:val="a0"/>
        <w:pBdr>
          <w:top w:val="single" w:sz="8" w:space="1" w:color="1B587C" w:themeColor="accent3"/>
          <w:left w:val="single" w:sz="8" w:space="4" w:color="1B587C" w:themeColor="accent3"/>
          <w:bottom w:val="single" w:sz="8" w:space="1" w:color="1B587C" w:themeColor="accent3"/>
          <w:right w:val="single" w:sz="8" w:space="4" w:color="1B587C" w:themeColor="accent3"/>
        </w:pBdr>
        <w:tabs>
          <w:tab w:val="left" w:pos="9356"/>
        </w:tabs>
        <w:spacing w:beforeLines="60" w:before="144" w:afterLines="60" w:after="144"/>
        <w:ind w:left="426" w:hanging="426"/>
        <w:jc w:val="both"/>
        <w:rPr>
          <w:rFonts w:cstheme="minorHAnsi"/>
          <w:b/>
          <w:i/>
          <w:sz w:val="24"/>
          <w:szCs w:val="24"/>
        </w:rPr>
      </w:pPr>
      <w:r w:rsidRPr="002C0D5D">
        <w:rPr>
          <w:rFonts w:cstheme="minorHAnsi"/>
          <w:i/>
          <w:sz w:val="24"/>
          <w:szCs w:val="24"/>
        </w:rPr>
        <w:t>ζ)</w:t>
      </w:r>
      <w:r w:rsidRPr="002C0D5D">
        <w:rPr>
          <w:rFonts w:cstheme="minorHAnsi"/>
          <w:i/>
          <w:sz w:val="24"/>
          <w:szCs w:val="24"/>
        </w:rPr>
        <w:tab/>
      </w:r>
      <w:r w:rsidR="003351C1" w:rsidRPr="002C0D5D">
        <w:rPr>
          <w:rFonts w:cstheme="minorHAnsi"/>
          <w:i/>
          <w:sz w:val="24"/>
          <w:szCs w:val="24"/>
        </w:rPr>
        <w:t>το επίπεδο ζήτησης των αποκτώμενων προσόντων τω</w:t>
      </w:r>
      <w:r w:rsidR="00CD708C">
        <w:rPr>
          <w:rFonts w:cstheme="minorHAnsi"/>
          <w:i/>
          <w:sz w:val="24"/>
          <w:szCs w:val="24"/>
        </w:rPr>
        <w:t>ν αποφοίτων στην αγορά εργασίας</w:t>
      </w:r>
    </w:p>
    <w:p w:rsidR="00355F18" w:rsidRPr="002C0D5D" w:rsidRDefault="002F3A98" w:rsidP="00E95491">
      <w:pPr>
        <w:pStyle w:val="a0"/>
        <w:pBdr>
          <w:top w:val="single" w:sz="8" w:space="1" w:color="1B587C" w:themeColor="accent3"/>
          <w:left w:val="single" w:sz="8" w:space="4" w:color="1B587C" w:themeColor="accent3"/>
          <w:bottom w:val="single" w:sz="8" w:space="1" w:color="1B587C" w:themeColor="accent3"/>
          <w:right w:val="single" w:sz="8" w:space="4" w:color="1B587C" w:themeColor="accent3"/>
        </w:pBdr>
        <w:tabs>
          <w:tab w:val="left" w:pos="9356"/>
        </w:tabs>
        <w:spacing w:beforeLines="60" w:before="144" w:afterLines="60" w:after="144"/>
        <w:ind w:left="426" w:hanging="426"/>
        <w:jc w:val="both"/>
        <w:rPr>
          <w:rFonts w:cstheme="minorHAnsi"/>
          <w:i/>
          <w:sz w:val="24"/>
          <w:szCs w:val="24"/>
        </w:rPr>
      </w:pPr>
      <w:r w:rsidRPr="002C0D5D">
        <w:rPr>
          <w:rFonts w:cstheme="minorHAnsi"/>
          <w:i/>
          <w:sz w:val="24"/>
          <w:szCs w:val="24"/>
        </w:rPr>
        <w:t>η)</w:t>
      </w:r>
      <w:r w:rsidRPr="002C0D5D">
        <w:rPr>
          <w:rFonts w:cstheme="minorHAnsi"/>
          <w:i/>
          <w:sz w:val="24"/>
          <w:szCs w:val="24"/>
        </w:rPr>
        <w:tab/>
      </w:r>
      <w:r w:rsidR="003351C1" w:rsidRPr="002C0D5D">
        <w:rPr>
          <w:rFonts w:cstheme="minorHAnsi"/>
          <w:i/>
          <w:sz w:val="24"/>
          <w:szCs w:val="24"/>
        </w:rPr>
        <w:t>την ποιότητα των υποστηρικτικών υπηρεσιών, όπως οι διοικητικές υπηρεσίες, οι βιβλιοθήκες και οι υ</w:t>
      </w:r>
      <w:r w:rsidR="00CD708C">
        <w:rPr>
          <w:rFonts w:cstheme="minorHAnsi"/>
          <w:i/>
          <w:sz w:val="24"/>
          <w:szCs w:val="24"/>
        </w:rPr>
        <w:t>πηρεσίες φοιτητικής μέριμνας</w:t>
      </w:r>
    </w:p>
    <w:p w:rsidR="00BE28D5" w:rsidRPr="002C0D5D" w:rsidRDefault="002F3A98" w:rsidP="00D41B4E">
      <w:pPr>
        <w:pStyle w:val="a0"/>
        <w:pBdr>
          <w:top w:val="single" w:sz="8" w:space="1" w:color="1B587C" w:themeColor="accent3"/>
          <w:left w:val="single" w:sz="8" w:space="4" w:color="1B587C" w:themeColor="accent3"/>
          <w:bottom w:val="single" w:sz="8" w:space="1" w:color="1B587C" w:themeColor="accent3"/>
          <w:right w:val="single" w:sz="8" w:space="4" w:color="1B587C" w:themeColor="accent3"/>
        </w:pBdr>
        <w:tabs>
          <w:tab w:val="left" w:pos="9356"/>
        </w:tabs>
        <w:spacing w:beforeLines="60" w:before="144" w:afterLines="60" w:after="144"/>
        <w:ind w:left="426" w:hanging="426"/>
        <w:jc w:val="both"/>
        <w:rPr>
          <w:rFonts w:cstheme="minorHAnsi"/>
          <w:sz w:val="24"/>
          <w:szCs w:val="24"/>
        </w:rPr>
      </w:pPr>
      <w:r w:rsidRPr="002C0D5D">
        <w:rPr>
          <w:rFonts w:cstheme="minorHAnsi"/>
          <w:i/>
          <w:sz w:val="24"/>
          <w:szCs w:val="24"/>
        </w:rPr>
        <w:t>θ)</w:t>
      </w:r>
      <w:r w:rsidRPr="002C0D5D">
        <w:rPr>
          <w:rFonts w:cstheme="minorHAnsi"/>
          <w:i/>
          <w:sz w:val="24"/>
          <w:szCs w:val="24"/>
        </w:rPr>
        <w:tab/>
      </w:r>
      <w:r w:rsidR="00355F18" w:rsidRPr="002C0D5D">
        <w:rPr>
          <w:rFonts w:cstheme="minorHAnsi"/>
          <w:i/>
          <w:sz w:val="24"/>
          <w:szCs w:val="24"/>
        </w:rPr>
        <w:t>τη διενέργεια της  ετήσιας ανασκόπησης και εσωτερικής επιθεώρησης του συστήματος διασφάλισης ποιότητας του ΠΠΣ κα</w:t>
      </w:r>
      <w:r w:rsidR="00F909E0" w:rsidRPr="002C0D5D">
        <w:rPr>
          <w:rFonts w:cstheme="minorHAnsi"/>
          <w:i/>
          <w:sz w:val="24"/>
          <w:szCs w:val="24"/>
        </w:rPr>
        <w:t xml:space="preserve">θώς και τη συνεργασία της ΟΜΕΑ </w:t>
      </w:r>
      <w:r w:rsidR="00355F18" w:rsidRPr="002C0D5D">
        <w:rPr>
          <w:rFonts w:cstheme="minorHAnsi"/>
          <w:i/>
          <w:sz w:val="24"/>
          <w:szCs w:val="24"/>
        </w:rPr>
        <w:t>με τη ΜΟΔΙΠ του Ιδρύματος.</w:t>
      </w:r>
    </w:p>
    <w:p w:rsidR="00F13BC1" w:rsidRPr="002C0D5D" w:rsidRDefault="00D756B6" w:rsidP="00FC16FA">
      <w:pPr>
        <w:tabs>
          <w:tab w:val="left" w:pos="9356"/>
        </w:tabs>
        <w:spacing w:after="120"/>
        <w:jc w:val="both"/>
        <w:rPr>
          <w:rFonts w:cstheme="minorHAnsi"/>
          <w:b/>
          <w:smallCaps/>
          <w:color w:val="1B587C" w:themeColor="accent3"/>
          <w:sz w:val="24"/>
          <w:szCs w:val="24"/>
          <w:u w:val="single"/>
        </w:rPr>
      </w:pPr>
      <w:proofErr w:type="spellStart"/>
      <w:r>
        <w:rPr>
          <w:rFonts w:cstheme="minorHAnsi"/>
          <w:b/>
          <w:smallCaps/>
          <w:color w:val="1B587C" w:themeColor="accent3"/>
          <w:sz w:val="24"/>
          <w:szCs w:val="24"/>
          <w:u w:val="single"/>
        </w:rPr>
        <w:t>ε</w:t>
      </w:r>
      <w:r w:rsidR="0097022B" w:rsidRPr="002C0D5D">
        <w:rPr>
          <w:rFonts w:cstheme="minorHAnsi"/>
          <w:b/>
          <w:smallCaps/>
          <w:color w:val="1B587C" w:themeColor="accent3"/>
          <w:sz w:val="24"/>
          <w:szCs w:val="24"/>
          <w:u w:val="single"/>
        </w:rPr>
        <w:t>νδεικτικα</w:t>
      </w:r>
      <w:proofErr w:type="spellEnd"/>
      <w:r w:rsidR="0097022B" w:rsidRPr="002C0D5D">
        <w:rPr>
          <w:rFonts w:cstheme="minorHAnsi"/>
          <w:b/>
          <w:smallCaps/>
          <w:color w:val="1B587C" w:themeColor="accent3"/>
          <w:sz w:val="24"/>
          <w:szCs w:val="24"/>
          <w:u w:val="single"/>
        </w:rPr>
        <w:t xml:space="preserve"> </w:t>
      </w:r>
      <w:proofErr w:type="spellStart"/>
      <w:r w:rsidR="0097022B" w:rsidRPr="002C0D5D">
        <w:rPr>
          <w:rFonts w:cstheme="minorHAnsi"/>
          <w:b/>
          <w:smallCaps/>
          <w:color w:val="1B587C" w:themeColor="accent3"/>
          <w:sz w:val="24"/>
          <w:szCs w:val="24"/>
          <w:u w:val="single"/>
        </w:rPr>
        <w:t>σημεια</w:t>
      </w:r>
      <w:proofErr w:type="spellEnd"/>
      <w:r w:rsidR="0097022B" w:rsidRPr="002C0D5D">
        <w:rPr>
          <w:rFonts w:cstheme="minorHAnsi"/>
          <w:b/>
          <w:smallCaps/>
          <w:color w:val="1B587C" w:themeColor="accent3"/>
          <w:sz w:val="24"/>
          <w:szCs w:val="24"/>
          <w:u w:val="single"/>
        </w:rPr>
        <w:t xml:space="preserve"> </w:t>
      </w:r>
      <w:proofErr w:type="spellStart"/>
      <w:r w:rsidR="0097022B" w:rsidRPr="002C0D5D">
        <w:rPr>
          <w:rFonts w:cstheme="minorHAnsi"/>
          <w:b/>
          <w:smallCaps/>
          <w:color w:val="1B587C" w:themeColor="accent3"/>
          <w:sz w:val="24"/>
          <w:szCs w:val="24"/>
          <w:u w:val="single"/>
        </w:rPr>
        <w:t>αναφορασ</w:t>
      </w:r>
      <w:proofErr w:type="spellEnd"/>
    </w:p>
    <w:p w:rsidR="00E24E30" w:rsidRPr="002C0D5D" w:rsidRDefault="00B07D5A" w:rsidP="00563CEE">
      <w:pPr>
        <w:pStyle w:val="a0"/>
        <w:numPr>
          <w:ilvl w:val="0"/>
          <w:numId w:val="29"/>
        </w:numPr>
        <w:tabs>
          <w:tab w:val="left" w:pos="9356"/>
        </w:tabs>
        <w:spacing w:after="120"/>
        <w:jc w:val="both"/>
        <w:rPr>
          <w:rFonts w:cstheme="minorHAnsi"/>
          <w:sz w:val="24"/>
          <w:szCs w:val="24"/>
        </w:rPr>
      </w:pPr>
      <w:r w:rsidRPr="002C0D5D">
        <w:rPr>
          <w:rFonts w:cstheme="minorHAnsi"/>
          <w:sz w:val="24"/>
          <w:szCs w:val="24"/>
        </w:rPr>
        <w:t>Κείμενο</w:t>
      </w:r>
      <w:r w:rsidR="00E24E30" w:rsidRPr="002C0D5D">
        <w:rPr>
          <w:rFonts w:cstheme="minorHAnsi"/>
          <w:sz w:val="24"/>
          <w:szCs w:val="24"/>
        </w:rPr>
        <w:t xml:space="preserve"> Πολιτικής Ποιότητας </w:t>
      </w:r>
      <w:r w:rsidRPr="002C0D5D">
        <w:rPr>
          <w:rFonts w:cstheme="minorHAnsi"/>
          <w:sz w:val="24"/>
          <w:szCs w:val="24"/>
        </w:rPr>
        <w:t>της ακαδημαϊκής μονάδας</w:t>
      </w:r>
      <w:r w:rsidR="00E24E30" w:rsidRPr="002C0D5D">
        <w:rPr>
          <w:rFonts w:cstheme="minorHAnsi"/>
          <w:sz w:val="24"/>
          <w:szCs w:val="24"/>
        </w:rPr>
        <w:t xml:space="preserve"> </w:t>
      </w:r>
    </w:p>
    <w:p w:rsidR="00E24E30" w:rsidRPr="002C0D5D" w:rsidRDefault="00B07D5A" w:rsidP="00563CEE">
      <w:pPr>
        <w:pStyle w:val="a0"/>
        <w:numPr>
          <w:ilvl w:val="0"/>
          <w:numId w:val="29"/>
        </w:numPr>
        <w:tabs>
          <w:tab w:val="left" w:pos="9356"/>
        </w:tabs>
        <w:spacing w:after="120"/>
        <w:jc w:val="both"/>
        <w:rPr>
          <w:rFonts w:cstheme="minorHAnsi"/>
          <w:sz w:val="24"/>
          <w:szCs w:val="24"/>
        </w:rPr>
      </w:pPr>
      <w:r w:rsidRPr="002C0D5D">
        <w:rPr>
          <w:rFonts w:cstheme="minorHAnsi"/>
          <w:sz w:val="24"/>
          <w:szCs w:val="24"/>
        </w:rPr>
        <w:t>Προγραμματισμός</w:t>
      </w:r>
      <w:r w:rsidR="00E24E30" w:rsidRPr="002C0D5D">
        <w:rPr>
          <w:rFonts w:cstheme="minorHAnsi"/>
          <w:sz w:val="24"/>
          <w:szCs w:val="24"/>
        </w:rPr>
        <w:t xml:space="preserve"> στόχων</w:t>
      </w:r>
      <w:r w:rsidRPr="002C0D5D">
        <w:rPr>
          <w:rFonts w:cstheme="minorHAnsi"/>
          <w:sz w:val="24"/>
          <w:szCs w:val="24"/>
        </w:rPr>
        <w:t xml:space="preserve"> και δράσεων</w:t>
      </w:r>
    </w:p>
    <w:p w:rsidR="007070D6" w:rsidRPr="00AC5459" w:rsidRDefault="00B07D5A" w:rsidP="00293F71">
      <w:pPr>
        <w:pStyle w:val="a0"/>
        <w:numPr>
          <w:ilvl w:val="0"/>
          <w:numId w:val="29"/>
        </w:numPr>
        <w:tabs>
          <w:tab w:val="left" w:pos="9356"/>
        </w:tabs>
        <w:spacing w:after="120"/>
        <w:jc w:val="both"/>
        <w:rPr>
          <w:rFonts w:cstheme="minorHAnsi"/>
          <w:sz w:val="24"/>
          <w:szCs w:val="24"/>
        </w:rPr>
      </w:pPr>
      <w:r w:rsidRPr="00AC5459">
        <w:rPr>
          <w:rFonts w:cstheme="minorHAnsi"/>
          <w:sz w:val="24"/>
          <w:szCs w:val="24"/>
        </w:rPr>
        <w:t xml:space="preserve">Τρόποι </w:t>
      </w:r>
      <w:proofErr w:type="spellStart"/>
      <w:r w:rsidRPr="00AC5459">
        <w:rPr>
          <w:rFonts w:cstheme="minorHAnsi"/>
          <w:sz w:val="24"/>
          <w:szCs w:val="24"/>
        </w:rPr>
        <w:t>ε</w:t>
      </w:r>
      <w:r w:rsidR="00E24E30" w:rsidRPr="00AC5459">
        <w:rPr>
          <w:rFonts w:cstheme="minorHAnsi"/>
          <w:sz w:val="24"/>
          <w:szCs w:val="24"/>
        </w:rPr>
        <w:t>πικοινώνηση</w:t>
      </w:r>
      <w:r w:rsidRPr="00AC5459">
        <w:rPr>
          <w:rFonts w:cstheme="minorHAnsi"/>
          <w:sz w:val="24"/>
          <w:szCs w:val="24"/>
        </w:rPr>
        <w:t>ς</w:t>
      </w:r>
      <w:proofErr w:type="spellEnd"/>
      <w:r w:rsidR="00AC5459" w:rsidRPr="00AC5459">
        <w:rPr>
          <w:rFonts w:cstheme="minorHAnsi"/>
          <w:sz w:val="24"/>
          <w:szCs w:val="24"/>
        </w:rPr>
        <w:t xml:space="preserve"> της Πολιτικής Ποιότητας</w:t>
      </w:r>
    </w:p>
    <w:p w:rsidR="00D02AC2" w:rsidRPr="002C0D5D" w:rsidRDefault="00D02AC2" w:rsidP="00FC16FA">
      <w:pPr>
        <w:tabs>
          <w:tab w:val="left" w:pos="9356"/>
        </w:tabs>
        <w:jc w:val="both"/>
        <w:rPr>
          <w:rFonts w:cstheme="minorHAnsi"/>
          <w:sz w:val="24"/>
          <w:szCs w:val="24"/>
        </w:rPr>
      </w:pPr>
      <w:r w:rsidRPr="002C0D5D">
        <w:rPr>
          <w:rFonts w:cstheme="minorHAnsi"/>
          <w:sz w:val="24"/>
          <w:szCs w:val="24"/>
        </w:rPr>
        <w:br w:type="page"/>
      </w:r>
    </w:p>
    <w:p w:rsidR="003B26AB" w:rsidRPr="002C0D5D" w:rsidRDefault="003B26AB" w:rsidP="000B2FB6">
      <w:pPr>
        <w:pStyle w:val="1"/>
      </w:pPr>
      <w:bookmarkStart w:id="4" w:name="_Toc504139588"/>
      <w:r w:rsidRPr="002C0D5D">
        <w:lastRenderedPageBreak/>
        <w:t>Σχεδιασμός και έγκριση των προγραμμάτων σπουδών</w:t>
      </w:r>
      <w:bookmarkEnd w:id="4"/>
    </w:p>
    <w:p w:rsidR="003B26AB" w:rsidRPr="002C0D5D" w:rsidRDefault="003B26AB" w:rsidP="00FC16FA">
      <w:pPr>
        <w:tabs>
          <w:tab w:val="left" w:pos="9356"/>
        </w:tabs>
        <w:jc w:val="both"/>
        <w:rPr>
          <w:rFonts w:cstheme="minorHAnsi"/>
          <w:b/>
          <w:smallCaps/>
          <w:color w:val="1B587C" w:themeColor="accent3"/>
          <w:sz w:val="24"/>
          <w:szCs w:val="24"/>
        </w:rPr>
      </w:pPr>
      <w:bookmarkStart w:id="5" w:name="_Toc469405371"/>
      <w:r w:rsidRPr="002C0D5D">
        <w:rPr>
          <w:rFonts w:cstheme="minorHAnsi"/>
          <w:b/>
          <w:smallCaps/>
          <w:color w:val="1B587C" w:themeColor="accent3"/>
          <w:sz w:val="24"/>
          <w:szCs w:val="24"/>
        </w:rPr>
        <w:t xml:space="preserve">Τα ΑΕΙ θα πρέπει να σχεδιάζουν τα ΠΠΣ μετά από συγκεκριμένη έγγραφη διαδικασία, η οποία θα πρέπει να </w:t>
      </w:r>
      <w:r w:rsidR="005343BA" w:rsidRPr="002C0D5D">
        <w:rPr>
          <w:rFonts w:cstheme="minorHAnsi"/>
          <w:b/>
          <w:smallCaps/>
          <w:color w:val="1B587C" w:themeColor="accent3"/>
          <w:sz w:val="24"/>
          <w:szCs w:val="24"/>
        </w:rPr>
        <w:t>προβλέπει τους συμμετέχοντες</w:t>
      </w:r>
      <w:r w:rsidRPr="002C0D5D">
        <w:rPr>
          <w:rFonts w:cstheme="minorHAnsi"/>
          <w:b/>
          <w:smallCaps/>
          <w:color w:val="1B587C" w:themeColor="accent3"/>
          <w:sz w:val="24"/>
          <w:szCs w:val="24"/>
        </w:rPr>
        <w:t>, τις πηγές άντλησης πληροφοριών και τα όργανα έγκρισής του προγράμματος. Στον σχεδιασμό των ΠΠΣ καθορίζονται οι στόχοι, τα προσδοκώμενα μαθησιακά αποτελέσματα, τα επιδιωκόμενα επαγγελματικά προσόντα και ο τρόπος επίτευξής τους. Τα στοιχεία αυτά και τα στοιχεία της δομής του ΠΠΣ δημοσιοποιούνται στο πλαίσιο του Οδηγού Σπουδών τους.</w:t>
      </w:r>
      <w:bookmarkEnd w:id="5"/>
    </w:p>
    <w:tbl>
      <w:tblPr>
        <w:tblStyle w:val="af7"/>
        <w:tblW w:w="9488" w:type="dxa"/>
        <w:tblBorders>
          <w:top w:val="single" w:sz="8" w:space="0" w:color="1B587C" w:themeColor="accent3"/>
          <w:left w:val="single" w:sz="8" w:space="0" w:color="1B587C" w:themeColor="accent3"/>
          <w:bottom w:val="single" w:sz="8" w:space="0" w:color="1B587C" w:themeColor="accent3"/>
          <w:right w:val="single" w:sz="8" w:space="0" w:color="1B587C" w:themeColor="accent3"/>
          <w:insideH w:val="single" w:sz="8" w:space="0" w:color="1B587C" w:themeColor="accent3"/>
          <w:insideV w:val="single" w:sz="8" w:space="0" w:color="1B587C" w:themeColor="accent3"/>
        </w:tblBorders>
        <w:tblLook w:val="04A0" w:firstRow="1" w:lastRow="0" w:firstColumn="1" w:lastColumn="0" w:noHBand="0" w:noVBand="1"/>
      </w:tblPr>
      <w:tblGrid>
        <w:gridCol w:w="9488"/>
      </w:tblGrid>
      <w:tr w:rsidR="005A2056" w:rsidRPr="002C0D5D" w:rsidTr="005741E4">
        <w:tc>
          <w:tcPr>
            <w:tcW w:w="9488" w:type="dxa"/>
          </w:tcPr>
          <w:p w:rsidR="005A2056" w:rsidRPr="002C0D5D" w:rsidRDefault="005A2056" w:rsidP="00FC16FA">
            <w:pPr>
              <w:tabs>
                <w:tab w:val="left" w:pos="1298"/>
                <w:tab w:val="left" w:pos="1701"/>
                <w:tab w:val="left" w:pos="1985"/>
                <w:tab w:val="left" w:pos="9356"/>
              </w:tabs>
              <w:spacing w:before="120"/>
              <w:jc w:val="both"/>
              <w:rPr>
                <w:rFonts w:cstheme="minorHAnsi"/>
                <w:bCs/>
                <w:i/>
                <w:sz w:val="24"/>
                <w:szCs w:val="24"/>
              </w:rPr>
            </w:pPr>
            <w:r w:rsidRPr="002C0D5D">
              <w:rPr>
                <w:rFonts w:cstheme="minorHAnsi"/>
                <w:bCs/>
                <w:sz w:val="24"/>
                <w:szCs w:val="24"/>
              </w:rPr>
              <w:t xml:space="preserve">Οι </w:t>
            </w:r>
            <w:r w:rsidRPr="002C0D5D">
              <w:rPr>
                <w:rFonts w:cstheme="minorHAnsi"/>
                <w:bCs/>
                <w:i/>
                <w:sz w:val="24"/>
                <w:szCs w:val="24"/>
              </w:rPr>
              <w:t>ακαδημαϊκές μονάδες σχεδιάζουν τα προγράμματα σπουδών τους, στο πλαίσιο μιας συντεταγμένης δια</w:t>
            </w:r>
            <w:r w:rsidR="007E50E1" w:rsidRPr="002C0D5D">
              <w:rPr>
                <w:rFonts w:cstheme="minorHAnsi"/>
                <w:bCs/>
                <w:i/>
                <w:sz w:val="24"/>
                <w:szCs w:val="24"/>
              </w:rPr>
              <w:t xml:space="preserve">δικασίας. Στον σχεδιασμό αυτό, </w:t>
            </w:r>
            <w:r w:rsidRPr="002C0D5D">
              <w:rPr>
                <w:rFonts w:cstheme="minorHAnsi"/>
                <w:bCs/>
                <w:i/>
                <w:sz w:val="24"/>
                <w:szCs w:val="24"/>
              </w:rPr>
              <w:t>προσδιορίζονται η ακαδημαϊκή φυσιογνωμία και ο προσανατολισμός των προγραμμάτων σπουδών, οι στόχοι, τα γνωστικά αντικείμενα, η δομή και η οργάνωσή τους, τα προσδοκώμενα μαθησιακά αποτελέσματα και τα επιδιωκόμενα επαγγελματικά προσόντα σύμφωνα με το Εθνικό Πλαίσιο Προσόντων Ανώτατης Εκπαίδευσης. Η διαδικασία έγκρισης ή αναθεώρησης των προγραμμάτων περιλαμβάνει έλεγχο της τήρησης των βασικών απαιτήσεων του προτύπου από τη ΜΟΔΙΠ του Ιδρύματος.</w:t>
            </w:r>
          </w:p>
          <w:p w:rsidR="005A2056" w:rsidRPr="002C0D5D" w:rsidRDefault="005A2056" w:rsidP="00FC16FA">
            <w:pPr>
              <w:tabs>
                <w:tab w:val="left" w:pos="1298"/>
                <w:tab w:val="left" w:pos="1701"/>
                <w:tab w:val="left" w:pos="1985"/>
                <w:tab w:val="left" w:pos="9356"/>
              </w:tabs>
              <w:spacing w:before="120"/>
              <w:jc w:val="both"/>
              <w:rPr>
                <w:rFonts w:cstheme="minorHAnsi"/>
                <w:i/>
                <w:sz w:val="24"/>
                <w:szCs w:val="24"/>
              </w:rPr>
            </w:pPr>
            <w:r w:rsidRPr="002C0D5D">
              <w:rPr>
                <w:rFonts w:cstheme="minorHAnsi"/>
                <w:i/>
                <w:sz w:val="24"/>
                <w:szCs w:val="24"/>
              </w:rPr>
              <w:t>Επιπλέον, ο σχεδιασμός των προγραμμάτων σπουδών πρέπει να λαμβάνει υπόψη:</w:t>
            </w:r>
          </w:p>
          <w:p w:rsidR="005A2056" w:rsidRPr="002C0D5D" w:rsidRDefault="005A2056" w:rsidP="00FC16FA">
            <w:pPr>
              <w:pStyle w:val="a0"/>
              <w:numPr>
                <w:ilvl w:val="0"/>
                <w:numId w:val="3"/>
              </w:numPr>
              <w:tabs>
                <w:tab w:val="left" w:pos="9356"/>
              </w:tabs>
              <w:ind w:left="426" w:hanging="284"/>
              <w:contextualSpacing w:val="0"/>
              <w:jc w:val="both"/>
              <w:rPr>
                <w:rFonts w:cstheme="minorHAnsi"/>
                <w:i/>
                <w:sz w:val="24"/>
                <w:szCs w:val="24"/>
              </w:rPr>
            </w:pPr>
            <w:r w:rsidRPr="002C0D5D">
              <w:rPr>
                <w:rFonts w:cstheme="minorHAnsi"/>
                <w:i/>
                <w:sz w:val="24"/>
                <w:szCs w:val="24"/>
              </w:rPr>
              <w:t>τη στρατηγική τ</w:t>
            </w:r>
            <w:r w:rsidR="00847CA2" w:rsidRPr="002C0D5D">
              <w:rPr>
                <w:rFonts w:cstheme="minorHAnsi"/>
                <w:i/>
                <w:sz w:val="24"/>
                <w:szCs w:val="24"/>
              </w:rPr>
              <w:t>ου Ι</w:t>
            </w:r>
            <w:r w:rsidRPr="002C0D5D">
              <w:rPr>
                <w:rFonts w:cstheme="minorHAnsi"/>
                <w:i/>
                <w:sz w:val="24"/>
                <w:szCs w:val="24"/>
              </w:rPr>
              <w:t xml:space="preserve">δρύματος </w:t>
            </w:r>
          </w:p>
          <w:p w:rsidR="005A2056" w:rsidRPr="002C0D5D" w:rsidRDefault="005A2056" w:rsidP="00FC16FA">
            <w:pPr>
              <w:pStyle w:val="a0"/>
              <w:numPr>
                <w:ilvl w:val="0"/>
                <w:numId w:val="3"/>
              </w:numPr>
              <w:tabs>
                <w:tab w:val="left" w:pos="9356"/>
              </w:tabs>
              <w:ind w:left="426" w:hanging="284"/>
              <w:contextualSpacing w:val="0"/>
              <w:jc w:val="both"/>
              <w:rPr>
                <w:rFonts w:cstheme="minorHAnsi"/>
                <w:i/>
                <w:sz w:val="24"/>
                <w:szCs w:val="24"/>
              </w:rPr>
            </w:pPr>
            <w:r w:rsidRPr="002C0D5D">
              <w:rPr>
                <w:rFonts w:cstheme="minorHAnsi"/>
                <w:i/>
                <w:sz w:val="24"/>
                <w:szCs w:val="24"/>
              </w:rPr>
              <w:t>την ενεργή συμμετοχή των φοιτητών</w:t>
            </w:r>
          </w:p>
          <w:p w:rsidR="005A2056" w:rsidRPr="002C0D5D" w:rsidRDefault="005A2056" w:rsidP="00FC16FA">
            <w:pPr>
              <w:pStyle w:val="a0"/>
              <w:numPr>
                <w:ilvl w:val="0"/>
                <w:numId w:val="3"/>
              </w:numPr>
              <w:tabs>
                <w:tab w:val="left" w:pos="9356"/>
              </w:tabs>
              <w:ind w:left="426" w:hanging="284"/>
              <w:contextualSpacing w:val="0"/>
              <w:jc w:val="both"/>
              <w:rPr>
                <w:rFonts w:cstheme="minorHAnsi"/>
                <w:i/>
                <w:sz w:val="24"/>
                <w:szCs w:val="24"/>
              </w:rPr>
            </w:pPr>
            <w:r w:rsidRPr="002C0D5D">
              <w:rPr>
                <w:rFonts w:cstheme="minorHAnsi"/>
                <w:i/>
                <w:sz w:val="24"/>
                <w:szCs w:val="24"/>
              </w:rPr>
              <w:t xml:space="preserve">την εμπειρία  εξωτερικών φορέων από την αγορά εργασίας </w:t>
            </w:r>
          </w:p>
          <w:p w:rsidR="005A2056" w:rsidRPr="002C0D5D" w:rsidRDefault="005A2056" w:rsidP="00FC16FA">
            <w:pPr>
              <w:pStyle w:val="a0"/>
              <w:numPr>
                <w:ilvl w:val="0"/>
                <w:numId w:val="3"/>
              </w:numPr>
              <w:tabs>
                <w:tab w:val="left" w:pos="9356"/>
              </w:tabs>
              <w:ind w:left="426" w:hanging="284"/>
              <w:contextualSpacing w:val="0"/>
              <w:jc w:val="both"/>
              <w:rPr>
                <w:rFonts w:cstheme="minorHAnsi"/>
                <w:i/>
                <w:sz w:val="24"/>
                <w:szCs w:val="24"/>
              </w:rPr>
            </w:pPr>
            <w:r w:rsidRPr="002C0D5D">
              <w:rPr>
                <w:rFonts w:cstheme="minorHAnsi"/>
                <w:i/>
                <w:sz w:val="24"/>
                <w:szCs w:val="24"/>
              </w:rPr>
              <w:t>την ομαλή μετάβαση των φοιτητών σε όλα τα στάδια σπουδών</w:t>
            </w:r>
          </w:p>
          <w:p w:rsidR="005A2056" w:rsidRPr="002C0D5D" w:rsidRDefault="005A2056" w:rsidP="00FC16FA">
            <w:pPr>
              <w:numPr>
                <w:ilvl w:val="0"/>
                <w:numId w:val="3"/>
              </w:numPr>
              <w:tabs>
                <w:tab w:val="left" w:pos="9356"/>
              </w:tabs>
              <w:ind w:left="426" w:hanging="284"/>
              <w:jc w:val="both"/>
              <w:rPr>
                <w:rFonts w:eastAsia="Times New Roman" w:cstheme="minorHAnsi"/>
                <w:i/>
                <w:sz w:val="24"/>
                <w:szCs w:val="24"/>
              </w:rPr>
            </w:pPr>
            <w:r w:rsidRPr="002C0D5D">
              <w:rPr>
                <w:rFonts w:eastAsia="Times New Roman" w:cstheme="minorHAnsi"/>
                <w:i/>
                <w:sz w:val="24"/>
                <w:szCs w:val="24"/>
              </w:rPr>
              <w:t>τον προβλεπόμενο όγκο σπουδών σύμφωνα με το Ευρωπαϊκό Σύστημα Μεταφοράς και Συσσώρευσης Ακαδημαϊκών Μονάδων</w:t>
            </w:r>
          </w:p>
          <w:p w:rsidR="005A2056" w:rsidRPr="002C0D5D" w:rsidRDefault="005A2056" w:rsidP="00FC16FA">
            <w:pPr>
              <w:numPr>
                <w:ilvl w:val="0"/>
                <w:numId w:val="3"/>
              </w:numPr>
              <w:tabs>
                <w:tab w:val="left" w:pos="9356"/>
              </w:tabs>
              <w:ind w:left="426" w:hanging="284"/>
              <w:jc w:val="both"/>
              <w:rPr>
                <w:rFonts w:eastAsia="Times New Roman" w:cstheme="minorHAnsi"/>
                <w:i/>
                <w:sz w:val="24"/>
                <w:szCs w:val="24"/>
              </w:rPr>
            </w:pPr>
            <w:r w:rsidRPr="002C0D5D">
              <w:rPr>
                <w:rFonts w:eastAsia="Times New Roman" w:cstheme="minorHAnsi"/>
                <w:i/>
                <w:sz w:val="24"/>
                <w:szCs w:val="24"/>
              </w:rPr>
              <w:t>τη δυνατότητα παροχής ευκαιριών εργασιακής εμπειρίας στους φοιτητές</w:t>
            </w:r>
          </w:p>
          <w:p w:rsidR="005A2056" w:rsidRPr="002C0D5D" w:rsidRDefault="005A2056" w:rsidP="00FC16FA">
            <w:pPr>
              <w:numPr>
                <w:ilvl w:val="0"/>
                <w:numId w:val="3"/>
              </w:numPr>
              <w:tabs>
                <w:tab w:val="left" w:pos="9356"/>
              </w:tabs>
              <w:ind w:left="426" w:hanging="284"/>
              <w:jc w:val="both"/>
              <w:rPr>
                <w:rFonts w:eastAsia="Times New Roman" w:cstheme="minorHAnsi"/>
                <w:i/>
                <w:sz w:val="24"/>
                <w:szCs w:val="24"/>
              </w:rPr>
            </w:pPr>
            <w:r w:rsidRPr="002C0D5D">
              <w:rPr>
                <w:rFonts w:cstheme="minorHAnsi"/>
                <w:bCs/>
                <w:i/>
                <w:sz w:val="24"/>
                <w:szCs w:val="24"/>
              </w:rPr>
              <w:t>τη σύνδεση της διδασκαλίας με την έρευνα</w:t>
            </w:r>
          </w:p>
          <w:p w:rsidR="005A2056" w:rsidRPr="002C0D5D" w:rsidRDefault="005A2056" w:rsidP="00FC16FA">
            <w:pPr>
              <w:pStyle w:val="a0"/>
              <w:numPr>
                <w:ilvl w:val="0"/>
                <w:numId w:val="3"/>
              </w:numPr>
              <w:tabs>
                <w:tab w:val="left" w:pos="9356"/>
              </w:tabs>
              <w:ind w:left="426" w:hanging="284"/>
              <w:contextualSpacing w:val="0"/>
              <w:jc w:val="both"/>
              <w:rPr>
                <w:rFonts w:cstheme="minorHAnsi"/>
                <w:bCs/>
                <w:sz w:val="24"/>
                <w:szCs w:val="24"/>
              </w:rPr>
            </w:pPr>
            <w:r w:rsidRPr="002C0D5D">
              <w:rPr>
                <w:rFonts w:cstheme="minorHAnsi"/>
                <w:i/>
                <w:sz w:val="24"/>
                <w:szCs w:val="24"/>
              </w:rPr>
              <w:t>το σχετικό θεσμικό πλαίσιο και την επίσημη διαδικασία έγκρισης του προγράμματος από το Ίδρυμα</w:t>
            </w:r>
            <w:r w:rsidRPr="002C0D5D">
              <w:rPr>
                <w:rFonts w:cstheme="minorHAnsi"/>
                <w:sz w:val="24"/>
                <w:szCs w:val="24"/>
              </w:rPr>
              <w:t>.</w:t>
            </w:r>
          </w:p>
        </w:tc>
      </w:tr>
    </w:tbl>
    <w:p w:rsidR="00197BBC" w:rsidRPr="002C0D5D" w:rsidRDefault="00197BBC" w:rsidP="00FC16FA">
      <w:pPr>
        <w:tabs>
          <w:tab w:val="left" w:pos="9356"/>
        </w:tabs>
        <w:spacing w:after="120"/>
        <w:jc w:val="both"/>
        <w:rPr>
          <w:rFonts w:cstheme="minorHAnsi"/>
          <w:b/>
          <w:smallCaps/>
          <w:color w:val="1B587C" w:themeColor="accent3"/>
          <w:sz w:val="24"/>
          <w:szCs w:val="24"/>
          <w:u w:val="single"/>
        </w:rPr>
      </w:pPr>
    </w:p>
    <w:p w:rsidR="0097022B" w:rsidRPr="002C0D5D" w:rsidRDefault="0097022B" w:rsidP="0097022B">
      <w:pPr>
        <w:tabs>
          <w:tab w:val="left" w:pos="9356"/>
        </w:tabs>
        <w:spacing w:after="120"/>
        <w:jc w:val="both"/>
        <w:rPr>
          <w:rFonts w:cstheme="minorHAnsi"/>
          <w:b/>
          <w:smallCaps/>
          <w:color w:val="1B587C" w:themeColor="accent3"/>
          <w:sz w:val="24"/>
          <w:szCs w:val="24"/>
          <w:u w:val="single"/>
        </w:rPr>
      </w:pPr>
      <w:proofErr w:type="spellStart"/>
      <w:r w:rsidRPr="002C0D5D">
        <w:rPr>
          <w:rFonts w:cstheme="minorHAnsi"/>
          <w:b/>
          <w:smallCaps/>
          <w:color w:val="1B587C" w:themeColor="accent3"/>
          <w:sz w:val="24"/>
          <w:szCs w:val="24"/>
          <w:u w:val="single"/>
        </w:rPr>
        <w:t>ενδεικτικα</w:t>
      </w:r>
      <w:proofErr w:type="spellEnd"/>
      <w:r w:rsidRPr="002C0D5D">
        <w:rPr>
          <w:rFonts w:cstheme="minorHAnsi"/>
          <w:b/>
          <w:smallCaps/>
          <w:color w:val="1B587C" w:themeColor="accent3"/>
          <w:sz w:val="24"/>
          <w:szCs w:val="24"/>
          <w:u w:val="single"/>
        </w:rPr>
        <w:t xml:space="preserve"> </w:t>
      </w:r>
      <w:proofErr w:type="spellStart"/>
      <w:r w:rsidRPr="002C0D5D">
        <w:rPr>
          <w:rFonts w:cstheme="minorHAnsi"/>
          <w:b/>
          <w:smallCaps/>
          <w:color w:val="1B587C" w:themeColor="accent3"/>
          <w:sz w:val="24"/>
          <w:szCs w:val="24"/>
          <w:u w:val="single"/>
        </w:rPr>
        <w:t>σημεια</w:t>
      </w:r>
      <w:proofErr w:type="spellEnd"/>
      <w:r w:rsidRPr="002C0D5D">
        <w:rPr>
          <w:rFonts w:cstheme="minorHAnsi"/>
          <w:b/>
          <w:smallCaps/>
          <w:color w:val="1B587C" w:themeColor="accent3"/>
          <w:sz w:val="24"/>
          <w:szCs w:val="24"/>
          <w:u w:val="single"/>
        </w:rPr>
        <w:t xml:space="preserve"> </w:t>
      </w:r>
      <w:proofErr w:type="spellStart"/>
      <w:r w:rsidRPr="002C0D5D">
        <w:rPr>
          <w:rFonts w:cstheme="minorHAnsi"/>
          <w:b/>
          <w:smallCaps/>
          <w:color w:val="1B587C" w:themeColor="accent3"/>
          <w:sz w:val="24"/>
          <w:szCs w:val="24"/>
          <w:u w:val="single"/>
        </w:rPr>
        <w:t>αναφορασ</w:t>
      </w:r>
      <w:proofErr w:type="spellEnd"/>
    </w:p>
    <w:p w:rsidR="006D1B66" w:rsidRPr="002C0D5D" w:rsidRDefault="007965F0" w:rsidP="00563CEE">
      <w:pPr>
        <w:pStyle w:val="a0"/>
        <w:numPr>
          <w:ilvl w:val="0"/>
          <w:numId w:val="29"/>
        </w:numPr>
        <w:tabs>
          <w:tab w:val="left" w:pos="9356"/>
        </w:tabs>
        <w:spacing w:after="120"/>
        <w:jc w:val="both"/>
        <w:rPr>
          <w:rFonts w:cstheme="minorHAnsi"/>
          <w:sz w:val="24"/>
          <w:szCs w:val="24"/>
        </w:rPr>
      </w:pPr>
      <w:r w:rsidRPr="002C0D5D">
        <w:rPr>
          <w:rFonts w:cstheme="minorHAnsi"/>
          <w:sz w:val="24"/>
          <w:szCs w:val="24"/>
        </w:rPr>
        <w:t xml:space="preserve">Η ακαδημαϊκή φυσιογνωμία </w:t>
      </w:r>
      <w:r w:rsidR="000C415B" w:rsidRPr="002C0D5D">
        <w:rPr>
          <w:rFonts w:cstheme="minorHAnsi"/>
          <w:sz w:val="24"/>
          <w:szCs w:val="24"/>
        </w:rPr>
        <w:t>(</w:t>
      </w:r>
      <w:r w:rsidR="00B2639F" w:rsidRPr="002C0D5D">
        <w:rPr>
          <w:rFonts w:cstheme="minorHAnsi"/>
          <w:sz w:val="24"/>
          <w:szCs w:val="24"/>
        </w:rPr>
        <w:t>ιστορία</w:t>
      </w:r>
      <w:r w:rsidR="008326AB" w:rsidRPr="002C0D5D">
        <w:rPr>
          <w:rFonts w:cstheme="minorHAnsi"/>
          <w:sz w:val="24"/>
          <w:szCs w:val="24"/>
        </w:rPr>
        <w:t>,</w:t>
      </w:r>
      <w:r w:rsidR="00B2639F" w:rsidRPr="002C0D5D">
        <w:rPr>
          <w:rFonts w:cstheme="minorHAnsi"/>
          <w:sz w:val="24"/>
          <w:szCs w:val="24"/>
        </w:rPr>
        <w:t xml:space="preserve"> </w:t>
      </w:r>
      <w:r w:rsidR="008326AB" w:rsidRPr="002C0D5D">
        <w:rPr>
          <w:rFonts w:cstheme="minorHAnsi"/>
          <w:sz w:val="24"/>
          <w:szCs w:val="24"/>
        </w:rPr>
        <w:t xml:space="preserve">επιστημονικό πεδίο, </w:t>
      </w:r>
      <w:r w:rsidR="004036B8" w:rsidRPr="002C0D5D">
        <w:rPr>
          <w:rFonts w:cstheme="minorHAnsi"/>
          <w:sz w:val="24"/>
          <w:szCs w:val="24"/>
        </w:rPr>
        <w:t>σκοπός</w:t>
      </w:r>
      <w:r w:rsidR="000C415B" w:rsidRPr="002C0D5D">
        <w:rPr>
          <w:rFonts w:cstheme="minorHAnsi"/>
          <w:sz w:val="24"/>
          <w:szCs w:val="24"/>
        </w:rPr>
        <w:t>, διδακτικό προσωπικό</w:t>
      </w:r>
      <w:r w:rsidR="008326AB" w:rsidRPr="002C0D5D">
        <w:rPr>
          <w:rFonts w:cstheme="minorHAnsi"/>
          <w:sz w:val="24"/>
          <w:szCs w:val="24"/>
        </w:rPr>
        <w:t>, προοπτικές</w:t>
      </w:r>
      <w:r w:rsidR="000C415B" w:rsidRPr="002C0D5D">
        <w:rPr>
          <w:rFonts w:cstheme="minorHAnsi"/>
          <w:sz w:val="24"/>
          <w:szCs w:val="24"/>
        </w:rPr>
        <w:t xml:space="preserve">) </w:t>
      </w:r>
      <w:r w:rsidRPr="002C0D5D">
        <w:rPr>
          <w:rFonts w:cstheme="minorHAnsi"/>
          <w:sz w:val="24"/>
          <w:szCs w:val="24"/>
        </w:rPr>
        <w:t xml:space="preserve">και ο προσανατολισμός </w:t>
      </w:r>
      <w:r w:rsidR="000C415B" w:rsidRPr="002C0D5D">
        <w:rPr>
          <w:rFonts w:cstheme="minorHAnsi"/>
          <w:sz w:val="24"/>
          <w:szCs w:val="24"/>
        </w:rPr>
        <w:t>του Π</w:t>
      </w:r>
      <w:r w:rsidR="002A5206" w:rsidRPr="002C0D5D">
        <w:rPr>
          <w:rFonts w:cstheme="minorHAnsi"/>
          <w:sz w:val="24"/>
          <w:szCs w:val="24"/>
        </w:rPr>
        <w:t>Π</w:t>
      </w:r>
      <w:r w:rsidR="000C415B" w:rsidRPr="002C0D5D">
        <w:rPr>
          <w:rFonts w:cstheme="minorHAnsi"/>
          <w:sz w:val="24"/>
          <w:szCs w:val="24"/>
        </w:rPr>
        <w:t>Σ (</w:t>
      </w:r>
      <w:r w:rsidR="008326AB" w:rsidRPr="002C0D5D">
        <w:rPr>
          <w:rFonts w:cstheme="minorHAnsi"/>
          <w:sz w:val="24"/>
          <w:szCs w:val="24"/>
        </w:rPr>
        <w:t xml:space="preserve">εκπαιδευτικός, επιστημονικός, </w:t>
      </w:r>
      <w:r w:rsidR="00A06C75" w:rsidRPr="002C0D5D">
        <w:rPr>
          <w:rFonts w:cstheme="minorHAnsi"/>
          <w:sz w:val="24"/>
          <w:szCs w:val="24"/>
        </w:rPr>
        <w:t>επαγγελματικός</w:t>
      </w:r>
      <w:r w:rsidR="000C415B" w:rsidRPr="002C0D5D">
        <w:rPr>
          <w:rFonts w:cstheme="minorHAnsi"/>
          <w:sz w:val="24"/>
          <w:szCs w:val="24"/>
        </w:rPr>
        <w:t xml:space="preserve">) </w:t>
      </w:r>
      <w:r w:rsidR="00A13D83" w:rsidRPr="002C0D5D">
        <w:rPr>
          <w:rFonts w:cstheme="minorHAnsi"/>
          <w:sz w:val="24"/>
          <w:szCs w:val="24"/>
        </w:rPr>
        <w:t>ελήφθησαν</w:t>
      </w:r>
      <w:r w:rsidR="009D76DB" w:rsidRPr="002C0D5D">
        <w:rPr>
          <w:rFonts w:cstheme="minorHAnsi"/>
          <w:sz w:val="24"/>
          <w:szCs w:val="24"/>
        </w:rPr>
        <w:t xml:space="preserve"> υπόψη από την ακαδημαϊκή μονάδα </w:t>
      </w:r>
      <w:r w:rsidR="000D23C7" w:rsidRPr="002C0D5D">
        <w:rPr>
          <w:rFonts w:cstheme="minorHAnsi"/>
          <w:sz w:val="24"/>
          <w:szCs w:val="24"/>
        </w:rPr>
        <w:t>κατά τη</w:t>
      </w:r>
      <w:r w:rsidR="00030A64" w:rsidRPr="002C0D5D">
        <w:rPr>
          <w:rFonts w:cstheme="minorHAnsi"/>
          <w:sz w:val="24"/>
          <w:szCs w:val="24"/>
        </w:rPr>
        <w:t xml:space="preserve"> φάση του σχεδιασμού</w:t>
      </w:r>
    </w:p>
    <w:p w:rsidR="002B2348" w:rsidRPr="002C0D5D" w:rsidRDefault="00E458A2" w:rsidP="00563CEE">
      <w:pPr>
        <w:pStyle w:val="a0"/>
        <w:numPr>
          <w:ilvl w:val="0"/>
          <w:numId w:val="29"/>
        </w:numPr>
        <w:tabs>
          <w:tab w:val="left" w:pos="9356"/>
        </w:tabs>
        <w:spacing w:after="120"/>
        <w:jc w:val="both"/>
        <w:rPr>
          <w:rFonts w:cstheme="minorHAnsi"/>
          <w:sz w:val="24"/>
          <w:szCs w:val="24"/>
        </w:rPr>
      </w:pPr>
      <w:r w:rsidRPr="002C0D5D">
        <w:rPr>
          <w:rFonts w:cstheme="minorHAnsi"/>
          <w:sz w:val="24"/>
          <w:szCs w:val="24"/>
        </w:rPr>
        <w:t>Αναφέρε</w:t>
      </w:r>
      <w:r w:rsidR="00D66C90" w:rsidRPr="002C0D5D">
        <w:rPr>
          <w:rFonts w:cstheme="minorHAnsi"/>
          <w:sz w:val="24"/>
          <w:szCs w:val="24"/>
        </w:rPr>
        <w:t>τε τη στρατηγική του Π</w:t>
      </w:r>
      <w:r w:rsidR="002A5206" w:rsidRPr="002C0D5D">
        <w:rPr>
          <w:rFonts w:cstheme="minorHAnsi"/>
          <w:sz w:val="24"/>
          <w:szCs w:val="24"/>
        </w:rPr>
        <w:t>Π</w:t>
      </w:r>
      <w:r w:rsidR="00D66C90" w:rsidRPr="002C0D5D">
        <w:rPr>
          <w:rFonts w:cstheme="minorHAnsi"/>
          <w:sz w:val="24"/>
          <w:szCs w:val="24"/>
        </w:rPr>
        <w:t xml:space="preserve">Σ και πως αυτή </w:t>
      </w:r>
      <w:r w:rsidR="00A06C75" w:rsidRPr="002C0D5D">
        <w:rPr>
          <w:rFonts w:cstheme="minorHAnsi"/>
          <w:sz w:val="24"/>
          <w:szCs w:val="24"/>
        </w:rPr>
        <w:t>συνδέεται με τη στρατηγική</w:t>
      </w:r>
      <w:r w:rsidR="00847CA2" w:rsidRPr="002C0D5D">
        <w:rPr>
          <w:rFonts w:cstheme="minorHAnsi"/>
          <w:sz w:val="24"/>
          <w:szCs w:val="24"/>
        </w:rPr>
        <w:t xml:space="preserve"> του Ι</w:t>
      </w:r>
      <w:r w:rsidR="00030A64" w:rsidRPr="002C0D5D">
        <w:rPr>
          <w:rFonts w:cstheme="minorHAnsi"/>
          <w:sz w:val="24"/>
          <w:szCs w:val="24"/>
        </w:rPr>
        <w:t>δρύματος</w:t>
      </w:r>
    </w:p>
    <w:p w:rsidR="00336A6B" w:rsidRPr="002C0D5D" w:rsidRDefault="00A06C75" w:rsidP="00563CEE">
      <w:pPr>
        <w:pStyle w:val="a0"/>
        <w:numPr>
          <w:ilvl w:val="0"/>
          <w:numId w:val="29"/>
        </w:numPr>
        <w:tabs>
          <w:tab w:val="left" w:pos="9356"/>
        </w:tabs>
        <w:spacing w:after="120"/>
        <w:jc w:val="both"/>
        <w:rPr>
          <w:rFonts w:cstheme="minorHAnsi"/>
          <w:sz w:val="24"/>
          <w:szCs w:val="24"/>
        </w:rPr>
      </w:pPr>
      <w:r w:rsidRPr="002C0D5D">
        <w:rPr>
          <w:rFonts w:cstheme="minorHAnsi"/>
          <w:sz w:val="24"/>
          <w:szCs w:val="24"/>
        </w:rPr>
        <w:t>Με ποιο τρόπο ζ</w:t>
      </w:r>
      <w:r w:rsidR="00327677" w:rsidRPr="002C0D5D">
        <w:rPr>
          <w:rFonts w:cstheme="minorHAnsi"/>
          <w:sz w:val="24"/>
          <w:szCs w:val="24"/>
        </w:rPr>
        <w:t>ητήθηκε</w:t>
      </w:r>
      <w:r w:rsidR="00FC16FA" w:rsidRPr="002C0D5D">
        <w:rPr>
          <w:rFonts w:cstheme="minorHAnsi"/>
          <w:sz w:val="24"/>
          <w:szCs w:val="24"/>
        </w:rPr>
        <w:t xml:space="preserve"> η γνώμη </w:t>
      </w:r>
      <w:r w:rsidR="00327677" w:rsidRPr="002C0D5D">
        <w:rPr>
          <w:rFonts w:cstheme="minorHAnsi"/>
          <w:sz w:val="24"/>
          <w:szCs w:val="24"/>
        </w:rPr>
        <w:t xml:space="preserve">αποφοίτων, συναφών επιστημονικών οργανώσεων και </w:t>
      </w:r>
      <w:r w:rsidR="00336A6B" w:rsidRPr="002C0D5D">
        <w:rPr>
          <w:rFonts w:cstheme="minorHAnsi"/>
          <w:sz w:val="24"/>
          <w:szCs w:val="24"/>
        </w:rPr>
        <w:t>εργοδοτών που δραστηριοποιούνται σε σχετικούς κλάδους</w:t>
      </w:r>
      <w:r w:rsidR="00B00224" w:rsidRPr="002C0D5D">
        <w:rPr>
          <w:rFonts w:cstheme="minorHAnsi"/>
          <w:sz w:val="24"/>
          <w:szCs w:val="24"/>
        </w:rPr>
        <w:t>, αναφορικά με το βαθμό επίτευξης των μαθησιακών αποτελ</w:t>
      </w:r>
      <w:r w:rsidR="00004984" w:rsidRPr="002C0D5D">
        <w:rPr>
          <w:rFonts w:cstheme="minorHAnsi"/>
          <w:sz w:val="24"/>
          <w:szCs w:val="24"/>
        </w:rPr>
        <w:t>εσ</w:t>
      </w:r>
      <w:r w:rsidR="00B00224" w:rsidRPr="002C0D5D">
        <w:rPr>
          <w:rFonts w:cstheme="minorHAnsi"/>
          <w:sz w:val="24"/>
          <w:szCs w:val="24"/>
        </w:rPr>
        <w:t>μάτων</w:t>
      </w:r>
    </w:p>
    <w:p w:rsidR="00004984" w:rsidRPr="002C0D5D" w:rsidRDefault="00004984" w:rsidP="00563CEE">
      <w:pPr>
        <w:pStyle w:val="a0"/>
        <w:numPr>
          <w:ilvl w:val="0"/>
          <w:numId w:val="29"/>
        </w:numPr>
        <w:tabs>
          <w:tab w:val="left" w:pos="9356"/>
        </w:tabs>
        <w:spacing w:after="120"/>
        <w:jc w:val="both"/>
        <w:rPr>
          <w:rFonts w:cstheme="minorHAnsi"/>
          <w:sz w:val="24"/>
          <w:szCs w:val="24"/>
        </w:rPr>
      </w:pPr>
      <w:r w:rsidRPr="002C0D5D">
        <w:rPr>
          <w:rFonts w:cstheme="minorHAnsi"/>
          <w:sz w:val="24"/>
          <w:szCs w:val="24"/>
        </w:rPr>
        <w:t xml:space="preserve">Ποιες είναι οι πηγές </w:t>
      </w:r>
      <w:r w:rsidR="00B971F4" w:rsidRPr="002C0D5D">
        <w:rPr>
          <w:rFonts w:cstheme="minorHAnsi"/>
          <w:sz w:val="24"/>
          <w:szCs w:val="24"/>
        </w:rPr>
        <w:t>που</w:t>
      </w:r>
      <w:r w:rsidR="004208FF" w:rsidRPr="002C0D5D">
        <w:rPr>
          <w:rFonts w:cstheme="minorHAnsi"/>
          <w:sz w:val="24"/>
          <w:szCs w:val="24"/>
        </w:rPr>
        <w:t xml:space="preserve"> χρησιμοποιούνται</w:t>
      </w:r>
      <w:r w:rsidR="00A6186F" w:rsidRPr="002C0D5D">
        <w:rPr>
          <w:rFonts w:cstheme="minorHAnsi"/>
          <w:sz w:val="24"/>
          <w:szCs w:val="24"/>
        </w:rPr>
        <w:t>,</w:t>
      </w:r>
      <w:r w:rsidRPr="002C0D5D">
        <w:rPr>
          <w:rFonts w:cstheme="minorHAnsi"/>
          <w:sz w:val="24"/>
          <w:szCs w:val="24"/>
        </w:rPr>
        <w:t xml:space="preserve"> ώστε να </w:t>
      </w:r>
      <w:r w:rsidR="004208FF" w:rsidRPr="002C0D5D">
        <w:rPr>
          <w:rFonts w:cstheme="minorHAnsi"/>
          <w:sz w:val="24"/>
          <w:szCs w:val="24"/>
        </w:rPr>
        <w:t>πραγματοποιείται</w:t>
      </w:r>
      <w:r w:rsidRPr="002C0D5D">
        <w:rPr>
          <w:rFonts w:cstheme="minorHAnsi"/>
          <w:sz w:val="24"/>
          <w:szCs w:val="24"/>
        </w:rPr>
        <w:t xml:space="preserve"> η ενσωμάτωση των </w:t>
      </w:r>
      <w:r w:rsidR="004208FF" w:rsidRPr="002C0D5D">
        <w:rPr>
          <w:rFonts w:cstheme="minorHAnsi"/>
          <w:sz w:val="24"/>
          <w:szCs w:val="24"/>
        </w:rPr>
        <w:t xml:space="preserve">νέων </w:t>
      </w:r>
      <w:r w:rsidRPr="002C0D5D">
        <w:rPr>
          <w:rFonts w:cstheme="minorHAnsi"/>
          <w:sz w:val="24"/>
          <w:szCs w:val="24"/>
        </w:rPr>
        <w:t>γνώσεων στο Π</w:t>
      </w:r>
      <w:r w:rsidR="002A5206" w:rsidRPr="002C0D5D">
        <w:rPr>
          <w:rFonts w:cstheme="minorHAnsi"/>
          <w:sz w:val="24"/>
          <w:szCs w:val="24"/>
        </w:rPr>
        <w:t>Π</w:t>
      </w:r>
      <w:r w:rsidR="00030A64" w:rsidRPr="002C0D5D">
        <w:rPr>
          <w:rFonts w:cstheme="minorHAnsi"/>
          <w:sz w:val="24"/>
          <w:szCs w:val="24"/>
        </w:rPr>
        <w:t>Σ</w:t>
      </w:r>
    </w:p>
    <w:p w:rsidR="00336A6B" w:rsidRPr="002C0D5D" w:rsidRDefault="00040061" w:rsidP="00563CEE">
      <w:pPr>
        <w:pStyle w:val="a0"/>
        <w:numPr>
          <w:ilvl w:val="0"/>
          <w:numId w:val="29"/>
        </w:numPr>
        <w:tabs>
          <w:tab w:val="left" w:pos="9356"/>
        </w:tabs>
        <w:spacing w:after="120"/>
        <w:jc w:val="both"/>
        <w:rPr>
          <w:rFonts w:cstheme="minorHAnsi"/>
          <w:sz w:val="24"/>
          <w:szCs w:val="24"/>
        </w:rPr>
      </w:pPr>
      <w:r w:rsidRPr="002C0D5D">
        <w:rPr>
          <w:rFonts w:cstheme="minorHAnsi"/>
          <w:sz w:val="24"/>
          <w:szCs w:val="24"/>
        </w:rPr>
        <w:t xml:space="preserve">Συγκριτική αξιολόγηση με </w:t>
      </w:r>
      <w:r w:rsidR="00004984" w:rsidRPr="002C0D5D">
        <w:rPr>
          <w:rFonts w:cstheme="minorHAnsi"/>
          <w:sz w:val="24"/>
          <w:szCs w:val="24"/>
        </w:rPr>
        <w:t>άλλα Π</w:t>
      </w:r>
      <w:r w:rsidR="002A5206" w:rsidRPr="002C0D5D">
        <w:rPr>
          <w:rFonts w:cstheme="minorHAnsi"/>
          <w:sz w:val="24"/>
          <w:szCs w:val="24"/>
        </w:rPr>
        <w:t>Π</w:t>
      </w:r>
      <w:r w:rsidR="00004984" w:rsidRPr="002C0D5D">
        <w:rPr>
          <w:rFonts w:cstheme="minorHAnsi"/>
          <w:sz w:val="24"/>
          <w:szCs w:val="24"/>
        </w:rPr>
        <w:t>Σ ΑΕΙ του εσωτερικού/ εξωτερικού</w:t>
      </w:r>
    </w:p>
    <w:p w:rsidR="00D227F9" w:rsidRPr="002C0D5D" w:rsidRDefault="005677B3" w:rsidP="00563CEE">
      <w:pPr>
        <w:pStyle w:val="a0"/>
        <w:numPr>
          <w:ilvl w:val="0"/>
          <w:numId w:val="29"/>
        </w:numPr>
        <w:tabs>
          <w:tab w:val="left" w:pos="9356"/>
        </w:tabs>
        <w:spacing w:after="120"/>
        <w:jc w:val="both"/>
        <w:rPr>
          <w:rFonts w:cstheme="minorHAnsi"/>
          <w:sz w:val="24"/>
          <w:szCs w:val="24"/>
        </w:rPr>
      </w:pPr>
      <w:r w:rsidRPr="002C0D5D">
        <w:rPr>
          <w:rFonts w:cstheme="minorHAnsi"/>
          <w:sz w:val="24"/>
          <w:szCs w:val="24"/>
        </w:rPr>
        <w:t>Παραθέστε τον τρόπο</w:t>
      </w:r>
      <w:r w:rsidR="00A1534A" w:rsidRPr="002C0D5D">
        <w:rPr>
          <w:rFonts w:cstheme="minorHAnsi"/>
          <w:sz w:val="24"/>
          <w:szCs w:val="24"/>
        </w:rPr>
        <w:t>,</w:t>
      </w:r>
      <w:r w:rsidRPr="002C0D5D">
        <w:rPr>
          <w:rFonts w:cstheme="minorHAnsi"/>
          <w:sz w:val="24"/>
          <w:szCs w:val="24"/>
        </w:rPr>
        <w:t xml:space="preserve"> με τον οποίο </w:t>
      </w:r>
      <w:r w:rsidR="00040061" w:rsidRPr="002C0D5D">
        <w:rPr>
          <w:rFonts w:cstheme="minorHAnsi"/>
          <w:sz w:val="24"/>
          <w:szCs w:val="24"/>
        </w:rPr>
        <w:t>η</w:t>
      </w:r>
      <w:r w:rsidR="00004984" w:rsidRPr="002C0D5D">
        <w:rPr>
          <w:rFonts w:cstheme="minorHAnsi"/>
          <w:sz w:val="24"/>
          <w:szCs w:val="24"/>
        </w:rPr>
        <w:t xml:space="preserve"> δομή του Π</w:t>
      </w:r>
      <w:r w:rsidR="002A5206" w:rsidRPr="002C0D5D">
        <w:rPr>
          <w:rFonts w:cstheme="minorHAnsi"/>
          <w:sz w:val="24"/>
          <w:szCs w:val="24"/>
        </w:rPr>
        <w:t>Π</w:t>
      </w:r>
      <w:r w:rsidR="00004984" w:rsidRPr="002C0D5D">
        <w:rPr>
          <w:rFonts w:cstheme="minorHAnsi"/>
          <w:sz w:val="24"/>
          <w:szCs w:val="24"/>
        </w:rPr>
        <w:t xml:space="preserve">Σ </w:t>
      </w:r>
      <w:r w:rsidRPr="002C0D5D">
        <w:rPr>
          <w:rFonts w:cstheme="minorHAnsi"/>
          <w:sz w:val="24"/>
          <w:szCs w:val="24"/>
        </w:rPr>
        <w:t>διασφαλίζει</w:t>
      </w:r>
      <w:r w:rsidR="00004984" w:rsidRPr="002C0D5D">
        <w:rPr>
          <w:rFonts w:cstheme="minorHAnsi"/>
          <w:sz w:val="24"/>
          <w:szCs w:val="24"/>
        </w:rPr>
        <w:t xml:space="preserve"> την</w:t>
      </w:r>
      <w:r w:rsidR="00D227F9" w:rsidRPr="002C0D5D">
        <w:rPr>
          <w:rFonts w:cstheme="minorHAnsi"/>
          <w:sz w:val="24"/>
          <w:szCs w:val="24"/>
        </w:rPr>
        <w:t xml:space="preserve"> ομαλή μετάβαση των φοιτ</w:t>
      </w:r>
      <w:r w:rsidR="00030A64" w:rsidRPr="002C0D5D">
        <w:rPr>
          <w:rFonts w:cstheme="minorHAnsi"/>
          <w:sz w:val="24"/>
          <w:szCs w:val="24"/>
        </w:rPr>
        <w:t>ητών στα διάφορα στάδια σπουδών</w:t>
      </w:r>
    </w:p>
    <w:p w:rsidR="00D227F9" w:rsidRPr="002C0D5D" w:rsidRDefault="005402B6" w:rsidP="00563CEE">
      <w:pPr>
        <w:pStyle w:val="a0"/>
        <w:numPr>
          <w:ilvl w:val="0"/>
          <w:numId w:val="29"/>
        </w:numPr>
        <w:tabs>
          <w:tab w:val="left" w:pos="9356"/>
        </w:tabs>
        <w:spacing w:after="120"/>
        <w:jc w:val="both"/>
        <w:rPr>
          <w:rFonts w:cstheme="minorHAnsi"/>
          <w:sz w:val="24"/>
          <w:szCs w:val="24"/>
        </w:rPr>
      </w:pPr>
      <w:r w:rsidRPr="002C0D5D">
        <w:rPr>
          <w:rFonts w:cstheme="minorHAnsi"/>
          <w:sz w:val="24"/>
          <w:szCs w:val="24"/>
        </w:rPr>
        <w:lastRenderedPageBreak/>
        <w:t>Αναφέρετε εάν η</w:t>
      </w:r>
      <w:r w:rsidR="00D227F9" w:rsidRPr="002C0D5D">
        <w:rPr>
          <w:rFonts w:cstheme="minorHAnsi"/>
          <w:sz w:val="24"/>
          <w:szCs w:val="24"/>
        </w:rPr>
        <w:t xml:space="preserve"> ύλη των μαθημάτων είναι ορθολογικά κατανεμημένη και </w:t>
      </w:r>
      <w:r w:rsidR="001B2D93" w:rsidRPr="002C0D5D">
        <w:rPr>
          <w:rFonts w:cstheme="minorHAnsi"/>
          <w:sz w:val="24"/>
          <w:szCs w:val="24"/>
        </w:rPr>
        <w:t xml:space="preserve">βρίσκεται </w:t>
      </w:r>
      <w:r w:rsidR="00D227F9" w:rsidRPr="002C0D5D">
        <w:rPr>
          <w:rFonts w:cstheme="minorHAnsi"/>
          <w:sz w:val="24"/>
          <w:szCs w:val="24"/>
        </w:rPr>
        <w:t xml:space="preserve">σε συμφωνία με όσα προβλέπονται από το </w:t>
      </w:r>
      <w:r w:rsidR="000A46C0" w:rsidRPr="002C0D5D">
        <w:rPr>
          <w:rFonts w:cstheme="minorHAnsi"/>
          <w:sz w:val="24"/>
          <w:szCs w:val="24"/>
        </w:rPr>
        <w:t xml:space="preserve">σύστημα </w:t>
      </w:r>
      <w:r w:rsidRPr="002C0D5D">
        <w:rPr>
          <w:rFonts w:cstheme="minorHAnsi"/>
          <w:sz w:val="24"/>
          <w:szCs w:val="24"/>
        </w:rPr>
        <w:t xml:space="preserve">ECTS </w:t>
      </w:r>
      <w:r w:rsidR="000A46C0" w:rsidRPr="002C0D5D">
        <w:rPr>
          <w:rFonts w:cstheme="minorHAnsi"/>
          <w:sz w:val="24"/>
          <w:szCs w:val="24"/>
        </w:rPr>
        <w:t>(συμβουλευτείτε τον οδηγό ECTS)</w:t>
      </w:r>
    </w:p>
    <w:p w:rsidR="00D227F9" w:rsidRPr="002C0D5D" w:rsidRDefault="001B2D93" w:rsidP="00563CEE">
      <w:pPr>
        <w:pStyle w:val="a0"/>
        <w:numPr>
          <w:ilvl w:val="0"/>
          <w:numId w:val="29"/>
        </w:numPr>
        <w:tabs>
          <w:tab w:val="left" w:pos="9356"/>
        </w:tabs>
        <w:spacing w:after="120"/>
        <w:jc w:val="both"/>
        <w:rPr>
          <w:rFonts w:cstheme="minorHAnsi"/>
          <w:sz w:val="24"/>
          <w:szCs w:val="24"/>
        </w:rPr>
      </w:pPr>
      <w:r w:rsidRPr="002C0D5D">
        <w:rPr>
          <w:rFonts w:cstheme="minorHAnsi"/>
          <w:sz w:val="24"/>
          <w:szCs w:val="24"/>
        </w:rPr>
        <w:t>Αναφέρετε εάν π</w:t>
      </w:r>
      <w:r w:rsidR="00D227F9" w:rsidRPr="002C0D5D">
        <w:rPr>
          <w:rFonts w:cstheme="minorHAnsi"/>
          <w:sz w:val="24"/>
          <w:szCs w:val="24"/>
        </w:rPr>
        <w:t xml:space="preserve">αρέχεται στους φοιτητές η </w:t>
      </w:r>
      <w:r w:rsidR="00030A64" w:rsidRPr="002C0D5D">
        <w:rPr>
          <w:rFonts w:cstheme="minorHAnsi"/>
          <w:sz w:val="24"/>
          <w:szCs w:val="24"/>
        </w:rPr>
        <w:t>δυνατότητα εργασιακής εμπειρίας</w:t>
      </w:r>
    </w:p>
    <w:p w:rsidR="00E95491" w:rsidRPr="002C0D5D" w:rsidRDefault="001E7D83" w:rsidP="001F5F97">
      <w:pPr>
        <w:pStyle w:val="a0"/>
        <w:numPr>
          <w:ilvl w:val="0"/>
          <w:numId w:val="27"/>
        </w:numPr>
        <w:tabs>
          <w:tab w:val="left" w:pos="9356"/>
        </w:tabs>
        <w:jc w:val="both"/>
        <w:rPr>
          <w:rFonts w:cstheme="minorHAnsi"/>
          <w:sz w:val="24"/>
          <w:szCs w:val="24"/>
        </w:rPr>
      </w:pPr>
      <w:r w:rsidRPr="002C0D5D">
        <w:rPr>
          <w:rFonts w:cstheme="minorHAnsi"/>
          <w:sz w:val="24"/>
          <w:szCs w:val="24"/>
        </w:rPr>
        <w:t>Αναφέρετε τον τρόπο</w:t>
      </w:r>
      <w:r w:rsidR="00663A1D" w:rsidRPr="002C0D5D">
        <w:rPr>
          <w:rFonts w:cstheme="minorHAnsi"/>
          <w:sz w:val="24"/>
          <w:szCs w:val="24"/>
        </w:rPr>
        <w:t>,</w:t>
      </w:r>
      <w:r w:rsidRPr="002C0D5D">
        <w:rPr>
          <w:rFonts w:cstheme="minorHAnsi"/>
          <w:sz w:val="24"/>
          <w:szCs w:val="24"/>
        </w:rPr>
        <w:t xml:space="preserve"> με τον οποίο </w:t>
      </w:r>
      <w:r w:rsidR="00D227F9" w:rsidRPr="002C0D5D">
        <w:rPr>
          <w:rFonts w:cstheme="minorHAnsi"/>
          <w:sz w:val="24"/>
          <w:szCs w:val="24"/>
        </w:rPr>
        <w:t>πραγματοποιείται η διασύνδεσ</w:t>
      </w:r>
      <w:r w:rsidR="00091BE4" w:rsidRPr="002C0D5D">
        <w:rPr>
          <w:rFonts w:cstheme="minorHAnsi"/>
          <w:sz w:val="24"/>
          <w:szCs w:val="24"/>
        </w:rPr>
        <w:t>η της διδασκαλίας με την έρευνα</w:t>
      </w:r>
      <w:r w:rsidR="00E95491" w:rsidRPr="002C0D5D">
        <w:rPr>
          <w:rFonts w:cstheme="minorHAnsi"/>
          <w:sz w:val="24"/>
          <w:szCs w:val="24"/>
        </w:rPr>
        <w:br w:type="page"/>
      </w:r>
    </w:p>
    <w:p w:rsidR="000F6A9A" w:rsidRPr="002C0D5D" w:rsidRDefault="00815C57" w:rsidP="000B2FB6">
      <w:pPr>
        <w:pStyle w:val="1"/>
      </w:pPr>
      <w:bookmarkStart w:id="6" w:name="_Toc504139589"/>
      <w:r w:rsidRPr="002C0D5D">
        <w:lastRenderedPageBreak/>
        <w:t>Φοιτητο</w:t>
      </w:r>
      <w:r w:rsidR="000F6A9A" w:rsidRPr="002C0D5D">
        <w:t>κεντρική μάθηση, διδασκαλία και αξιολόγηση</w:t>
      </w:r>
      <w:bookmarkEnd w:id="6"/>
    </w:p>
    <w:p w:rsidR="000F6A9A" w:rsidRPr="002C0D5D" w:rsidRDefault="000F6A9A" w:rsidP="00FC16FA">
      <w:pPr>
        <w:tabs>
          <w:tab w:val="left" w:pos="9356"/>
        </w:tabs>
        <w:jc w:val="both"/>
        <w:rPr>
          <w:rFonts w:cstheme="minorHAnsi"/>
          <w:b/>
          <w:smallCaps/>
          <w:color w:val="1B587C" w:themeColor="accent3"/>
          <w:sz w:val="24"/>
          <w:szCs w:val="24"/>
        </w:rPr>
      </w:pPr>
      <w:bookmarkStart w:id="7" w:name="_Toc469405373"/>
      <w:r w:rsidRPr="002C0D5D">
        <w:rPr>
          <w:rFonts w:cstheme="minorHAnsi"/>
          <w:b/>
          <w:smallCaps/>
          <w:color w:val="1B587C" w:themeColor="accent3"/>
          <w:sz w:val="24"/>
          <w:szCs w:val="24"/>
        </w:rPr>
        <w:t>Τα ΑΕΙ θα πρέπει να διασφαλίσουν ότι τα ΠΠΣ παρέχουν τις αναγκαίες προϋποθέσεις στους φοιτητές</w:t>
      </w:r>
      <w:r w:rsidR="00533EEE" w:rsidRPr="002C0D5D">
        <w:rPr>
          <w:rFonts w:cstheme="minorHAnsi"/>
          <w:b/>
          <w:smallCaps/>
          <w:color w:val="1B587C" w:themeColor="accent3"/>
          <w:sz w:val="24"/>
          <w:szCs w:val="24"/>
        </w:rPr>
        <w:t>,</w:t>
      </w:r>
      <w:r w:rsidRPr="002C0D5D">
        <w:rPr>
          <w:rFonts w:cstheme="minorHAnsi"/>
          <w:b/>
          <w:smallCaps/>
          <w:color w:val="1B587C" w:themeColor="accent3"/>
          <w:sz w:val="24"/>
          <w:szCs w:val="24"/>
        </w:rPr>
        <w:t xml:space="preserve"> ώστε αυτοί να ενθαρρύνονται να αναλάβουν ενεργό ρόλο στη διαδικασία</w:t>
      </w:r>
      <w:r w:rsidR="009928D3" w:rsidRPr="002C0D5D">
        <w:rPr>
          <w:rFonts w:cstheme="minorHAnsi"/>
          <w:b/>
          <w:smallCaps/>
          <w:color w:val="1B587C" w:themeColor="accent3"/>
          <w:sz w:val="24"/>
          <w:szCs w:val="24"/>
        </w:rPr>
        <w:t xml:space="preserve"> μάθησης</w:t>
      </w:r>
      <w:r w:rsidR="00533EEE" w:rsidRPr="002C0D5D">
        <w:rPr>
          <w:rFonts w:cstheme="minorHAnsi"/>
          <w:b/>
          <w:smallCaps/>
          <w:color w:val="1B587C" w:themeColor="accent3"/>
          <w:sz w:val="24"/>
          <w:szCs w:val="24"/>
        </w:rPr>
        <w:t xml:space="preserve">. </w:t>
      </w:r>
      <w:r w:rsidRPr="002C0D5D">
        <w:rPr>
          <w:rFonts w:cstheme="minorHAnsi"/>
          <w:b/>
          <w:smallCaps/>
          <w:color w:val="1B587C" w:themeColor="accent3"/>
          <w:sz w:val="24"/>
          <w:szCs w:val="24"/>
        </w:rPr>
        <w:t>Οι εφαρμοζόμενες μέθοδοι αξιολόγησης των φοιτητών πρέπει να προσανατολίζονται προς αυτή την κατεύθυνση.</w:t>
      </w:r>
      <w:bookmarkEnd w:id="7"/>
    </w:p>
    <w:tbl>
      <w:tblPr>
        <w:tblStyle w:val="af7"/>
        <w:tblW w:w="0" w:type="auto"/>
        <w:tblBorders>
          <w:top w:val="single" w:sz="8" w:space="0" w:color="1B587C" w:themeColor="accent3"/>
          <w:left w:val="single" w:sz="8" w:space="0" w:color="1B587C" w:themeColor="accent3"/>
          <w:bottom w:val="single" w:sz="8" w:space="0" w:color="1B587C" w:themeColor="accent3"/>
          <w:right w:val="single" w:sz="8" w:space="0" w:color="1B587C" w:themeColor="accent3"/>
          <w:insideH w:val="single" w:sz="8" w:space="0" w:color="1B587C" w:themeColor="accent3"/>
          <w:insideV w:val="single" w:sz="8" w:space="0" w:color="1B587C" w:themeColor="accent3"/>
        </w:tblBorders>
        <w:tblLook w:val="04A0" w:firstRow="1" w:lastRow="0" w:firstColumn="1" w:lastColumn="0" w:noHBand="0" w:noVBand="1"/>
      </w:tblPr>
      <w:tblGrid>
        <w:gridCol w:w="9340"/>
      </w:tblGrid>
      <w:tr w:rsidR="00782FA8" w:rsidRPr="002C0D5D" w:rsidTr="005741E4">
        <w:tc>
          <w:tcPr>
            <w:tcW w:w="9350" w:type="dxa"/>
          </w:tcPr>
          <w:p w:rsidR="00E0256B" w:rsidRPr="002C0D5D" w:rsidRDefault="00815C57" w:rsidP="00FC16FA">
            <w:pPr>
              <w:tabs>
                <w:tab w:val="left" w:pos="9356"/>
              </w:tabs>
              <w:spacing w:before="240"/>
              <w:jc w:val="both"/>
              <w:rPr>
                <w:rFonts w:cstheme="minorHAnsi"/>
                <w:i/>
                <w:sz w:val="24"/>
                <w:szCs w:val="24"/>
              </w:rPr>
            </w:pPr>
            <w:r w:rsidRPr="002C0D5D">
              <w:rPr>
                <w:rFonts w:cstheme="minorHAnsi"/>
                <w:i/>
                <w:sz w:val="24"/>
                <w:szCs w:val="24"/>
              </w:rPr>
              <w:t>Η φοιτητο</w:t>
            </w:r>
            <w:r w:rsidR="00E0256B" w:rsidRPr="002C0D5D">
              <w:rPr>
                <w:rFonts w:cstheme="minorHAnsi"/>
                <w:i/>
                <w:sz w:val="24"/>
                <w:szCs w:val="24"/>
              </w:rPr>
              <w:t>κεντρική μάθηση και διδασκαλία παίζει σημαντικό ρόλο στην ενίσχυση των κ</w:t>
            </w:r>
            <w:r w:rsidRPr="002C0D5D">
              <w:rPr>
                <w:rFonts w:cstheme="minorHAnsi"/>
                <w:i/>
                <w:sz w:val="24"/>
                <w:szCs w:val="24"/>
              </w:rPr>
              <w:t>ινήτρων των φοιτητών, στην αυτο</w:t>
            </w:r>
            <w:r w:rsidR="001D7B65" w:rsidRPr="002C0D5D">
              <w:rPr>
                <w:rFonts w:cstheme="minorHAnsi"/>
                <w:i/>
                <w:sz w:val="24"/>
                <w:szCs w:val="24"/>
              </w:rPr>
              <w:t>αξιολόγηση</w:t>
            </w:r>
            <w:r w:rsidR="00E0256B" w:rsidRPr="002C0D5D">
              <w:rPr>
                <w:rFonts w:cstheme="minorHAnsi"/>
                <w:i/>
                <w:sz w:val="24"/>
                <w:szCs w:val="24"/>
              </w:rPr>
              <w:t xml:space="preserve"> και στην ενεργή συμμετοχή τους στη μαθησιακή</w:t>
            </w:r>
            <w:r w:rsidR="001D7B65" w:rsidRPr="002C0D5D">
              <w:rPr>
                <w:rFonts w:cstheme="minorHAnsi"/>
                <w:i/>
                <w:sz w:val="24"/>
                <w:szCs w:val="24"/>
              </w:rPr>
              <w:t xml:space="preserve"> διαδικασία. Αυτή συνεπάγεται τη</w:t>
            </w:r>
            <w:r w:rsidR="00E0256B" w:rsidRPr="002C0D5D">
              <w:rPr>
                <w:rFonts w:cstheme="minorHAnsi"/>
                <w:i/>
                <w:sz w:val="24"/>
                <w:szCs w:val="24"/>
              </w:rPr>
              <w:t xml:space="preserve"> συνεχή παρακολούθηση της  εφαρμογής των προγραμμάτων σπουδών και της αξιολόγησης των αποτελεσμάτων τους.</w:t>
            </w:r>
          </w:p>
          <w:p w:rsidR="00E0256B" w:rsidRPr="002C0D5D" w:rsidRDefault="00815C57" w:rsidP="00FC16FA">
            <w:pPr>
              <w:tabs>
                <w:tab w:val="left" w:pos="9356"/>
              </w:tabs>
              <w:jc w:val="both"/>
              <w:rPr>
                <w:rFonts w:cstheme="minorHAnsi"/>
                <w:i/>
                <w:sz w:val="24"/>
                <w:szCs w:val="24"/>
              </w:rPr>
            </w:pPr>
            <w:r w:rsidRPr="002C0D5D">
              <w:rPr>
                <w:rFonts w:cstheme="minorHAnsi"/>
                <w:i/>
                <w:sz w:val="24"/>
                <w:szCs w:val="24"/>
              </w:rPr>
              <w:t>Η εφαρμογή της φοιτητο</w:t>
            </w:r>
            <w:r w:rsidR="00E0256B" w:rsidRPr="002C0D5D">
              <w:rPr>
                <w:rFonts w:cstheme="minorHAnsi"/>
                <w:i/>
                <w:sz w:val="24"/>
                <w:szCs w:val="24"/>
              </w:rPr>
              <w:t>κεντρικής μάθησης και διδασκαλίας</w:t>
            </w:r>
          </w:p>
          <w:p w:rsidR="00E0256B" w:rsidRPr="002C0D5D" w:rsidRDefault="00E0256B" w:rsidP="00FC16FA">
            <w:pPr>
              <w:pStyle w:val="a0"/>
              <w:numPr>
                <w:ilvl w:val="0"/>
                <w:numId w:val="4"/>
              </w:numPr>
              <w:tabs>
                <w:tab w:val="left" w:pos="9356"/>
              </w:tabs>
              <w:ind w:left="567" w:hanging="425"/>
              <w:contextualSpacing w:val="0"/>
              <w:jc w:val="both"/>
              <w:rPr>
                <w:rFonts w:cstheme="minorHAnsi"/>
                <w:i/>
                <w:sz w:val="24"/>
                <w:szCs w:val="24"/>
              </w:rPr>
            </w:pPr>
            <w:r w:rsidRPr="002C0D5D">
              <w:rPr>
                <w:rFonts w:cstheme="minorHAnsi"/>
                <w:i/>
                <w:sz w:val="24"/>
                <w:szCs w:val="24"/>
              </w:rPr>
              <w:t xml:space="preserve">σέβεται τη διαφορετικότητα των φοιτητών και φροντίζει τις ποικίλες ανάγκες </w:t>
            </w:r>
            <w:r w:rsidR="008D6AB4" w:rsidRPr="002C0D5D">
              <w:rPr>
                <w:rFonts w:cstheme="minorHAnsi"/>
                <w:i/>
                <w:sz w:val="24"/>
                <w:szCs w:val="24"/>
              </w:rPr>
              <w:t>τους,</w:t>
            </w:r>
            <w:r w:rsidRPr="002C0D5D">
              <w:rPr>
                <w:rFonts w:cstheme="minorHAnsi"/>
                <w:i/>
                <w:sz w:val="24"/>
                <w:szCs w:val="24"/>
              </w:rPr>
              <w:t xml:space="preserve"> υιοθετώντας ευέλικτες μαθησιακές κατευθύνσεις </w:t>
            </w:r>
          </w:p>
          <w:p w:rsidR="00E0256B" w:rsidRPr="002C0D5D" w:rsidRDefault="00E0256B" w:rsidP="00FC16FA">
            <w:pPr>
              <w:pStyle w:val="a0"/>
              <w:numPr>
                <w:ilvl w:val="0"/>
                <w:numId w:val="4"/>
              </w:numPr>
              <w:tabs>
                <w:tab w:val="left" w:pos="9356"/>
              </w:tabs>
              <w:ind w:left="567" w:hanging="425"/>
              <w:contextualSpacing w:val="0"/>
              <w:jc w:val="both"/>
              <w:rPr>
                <w:rFonts w:cstheme="minorHAnsi"/>
                <w:i/>
                <w:sz w:val="24"/>
                <w:szCs w:val="24"/>
              </w:rPr>
            </w:pPr>
            <w:r w:rsidRPr="002C0D5D">
              <w:rPr>
                <w:rFonts w:cstheme="minorHAnsi"/>
                <w:i/>
                <w:sz w:val="24"/>
                <w:szCs w:val="24"/>
              </w:rPr>
              <w:t>μελετά και χρησιμοποιεί διαφορετικούς τρόπους παράδοσης, ανάλογα με την περίπτωση</w:t>
            </w:r>
          </w:p>
          <w:p w:rsidR="00E0256B" w:rsidRPr="002C0D5D" w:rsidRDefault="00E0256B" w:rsidP="00FC16FA">
            <w:pPr>
              <w:pStyle w:val="a0"/>
              <w:numPr>
                <w:ilvl w:val="0"/>
                <w:numId w:val="4"/>
              </w:numPr>
              <w:tabs>
                <w:tab w:val="left" w:pos="9356"/>
              </w:tabs>
              <w:ind w:left="567" w:hanging="425"/>
              <w:contextualSpacing w:val="0"/>
              <w:jc w:val="both"/>
              <w:rPr>
                <w:rFonts w:cstheme="minorHAnsi"/>
                <w:i/>
                <w:sz w:val="24"/>
                <w:szCs w:val="24"/>
              </w:rPr>
            </w:pPr>
            <w:r w:rsidRPr="002C0D5D">
              <w:rPr>
                <w:rFonts w:cstheme="minorHAnsi"/>
                <w:i/>
                <w:sz w:val="24"/>
                <w:szCs w:val="24"/>
              </w:rPr>
              <w:t>χρησιμοποιεί ποικιλία παιδαγωγικών μεθόδων με ευέλικτο τρόπο</w:t>
            </w:r>
          </w:p>
          <w:p w:rsidR="00E0256B" w:rsidRPr="002C0D5D" w:rsidRDefault="00E0256B" w:rsidP="00FC16FA">
            <w:pPr>
              <w:pStyle w:val="a0"/>
              <w:numPr>
                <w:ilvl w:val="0"/>
                <w:numId w:val="4"/>
              </w:numPr>
              <w:tabs>
                <w:tab w:val="left" w:pos="9356"/>
              </w:tabs>
              <w:ind w:left="567" w:hanging="425"/>
              <w:contextualSpacing w:val="0"/>
              <w:jc w:val="both"/>
              <w:rPr>
                <w:rFonts w:cstheme="minorHAnsi"/>
                <w:i/>
                <w:sz w:val="24"/>
                <w:szCs w:val="24"/>
              </w:rPr>
            </w:pPr>
            <w:r w:rsidRPr="002C0D5D">
              <w:rPr>
                <w:rFonts w:cstheme="minorHAnsi"/>
                <w:i/>
                <w:sz w:val="24"/>
                <w:szCs w:val="24"/>
              </w:rPr>
              <w:t>αξιολογεί τακτικά τους τρόπους παράδοσης και εφαρμογής παιδαγωγικών μεθόδων και επεμβαίνει ρυθμιστικά για τη βελτίωσή τους</w:t>
            </w:r>
          </w:p>
          <w:p w:rsidR="00E0256B" w:rsidRPr="002C0D5D" w:rsidRDefault="00E0256B" w:rsidP="00FC16FA">
            <w:pPr>
              <w:pStyle w:val="a0"/>
              <w:numPr>
                <w:ilvl w:val="0"/>
                <w:numId w:val="4"/>
              </w:numPr>
              <w:tabs>
                <w:tab w:val="left" w:pos="1298"/>
                <w:tab w:val="left" w:pos="1701"/>
                <w:tab w:val="left" w:pos="1985"/>
                <w:tab w:val="left" w:pos="9356"/>
              </w:tabs>
              <w:spacing w:before="240" w:after="60" w:line="264" w:lineRule="auto"/>
              <w:ind w:left="567" w:hanging="425"/>
              <w:jc w:val="both"/>
              <w:rPr>
                <w:rFonts w:cstheme="minorHAnsi"/>
                <w:bCs/>
                <w:i/>
                <w:sz w:val="24"/>
                <w:szCs w:val="24"/>
              </w:rPr>
            </w:pPr>
            <w:r w:rsidRPr="002C0D5D">
              <w:rPr>
                <w:rFonts w:cstheme="minorHAnsi"/>
                <w:bCs/>
                <w:i/>
                <w:sz w:val="24"/>
                <w:szCs w:val="24"/>
              </w:rPr>
              <w:t xml:space="preserve">αξιολογεί τακτικά την ποιότητα και αποτελεσματικότητα του διδακτικού έργου, όπως τεκμηριώνεται ιδίως από την αξιολόγησή του από τους φοιτητές </w:t>
            </w:r>
          </w:p>
          <w:p w:rsidR="00E0256B" w:rsidRPr="002C0D5D" w:rsidRDefault="00E0256B" w:rsidP="00FC16FA">
            <w:pPr>
              <w:pStyle w:val="a0"/>
              <w:numPr>
                <w:ilvl w:val="0"/>
                <w:numId w:val="4"/>
              </w:numPr>
              <w:tabs>
                <w:tab w:val="left" w:pos="9356"/>
              </w:tabs>
              <w:ind w:left="567" w:hanging="425"/>
              <w:contextualSpacing w:val="0"/>
              <w:jc w:val="both"/>
              <w:rPr>
                <w:rFonts w:cstheme="minorHAnsi"/>
                <w:i/>
                <w:sz w:val="24"/>
                <w:szCs w:val="24"/>
              </w:rPr>
            </w:pPr>
            <w:r w:rsidRPr="002C0D5D">
              <w:rPr>
                <w:rFonts w:cstheme="minorHAnsi"/>
                <w:i/>
                <w:sz w:val="24"/>
                <w:szCs w:val="24"/>
              </w:rPr>
              <w:t xml:space="preserve">ενισχύει την αίσθηση αυτονομίας του φοιτητή, ενώ, παράλληλα, εξασφαλίζει </w:t>
            </w:r>
            <w:r w:rsidR="008D6AB4" w:rsidRPr="002C0D5D">
              <w:rPr>
                <w:rFonts w:cstheme="minorHAnsi"/>
                <w:i/>
                <w:sz w:val="24"/>
                <w:szCs w:val="24"/>
              </w:rPr>
              <w:t xml:space="preserve">την </w:t>
            </w:r>
            <w:r w:rsidRPr="002C0D5D">
              <w:rPr>
                <w:rFonts w:cstheme="minorHAnsi"/>
                <w:i/>
                <w:sz w:val="24"/>
                <w:szCs w:val="24"/>
              </w:rPr>
              <w:t>επαρκή καθοδήγηση και την υποστήριξή του από τον καθηγητή</w:t>
            </w:r>
          </w:p>
          <w:p w:rsidR="00E0256B" w:rsidRPr="002C0D5D" w:rsidRDefault="00E0256B" w:rsidP="00FC16FA">
            <w:pPr>
              <w:pStyle w:val="a0"/>
              <w:numPr>
                <w:ilvl w:val="0"/>
                <w:numId w:val="4"/>
              </w:numPr>
              <w:tabs>
                <w:tab w:val="left" w:pos="9356"/>
              </w:tabs>
              <w:ind w:left="567" w:hanging="425"/>
              <w:contextualSpacing w:val="0"/>
              <w:jc w:val="both"/>
              <w:rPr>
                <w:rFonts w:cstheme="minorHAnsi"/>
                <w:i/>
                <w:sz w:val="24"/>
                <w:szCs w:val="24"/>
              </w:rPr>
            </w:pPr>
            <w:r w:rsidRPr="002C0D5D">
              <w:rPr>
                <w:rFonts w:cstheme="minorHAnsi"/>
                <w:i/>
                <w:sz w:val="24"/>
                <w:szCs w:val="24"/>
              </w:rPr>
              <w:t>προωθεί τον αμοιβαίο σεβασμό στη σχέση φοιτητή – καθηγητή</w:t>
            </w:r>
          </w:p>
          <w:p w:rsidR="00E0256B" w:rsidRPr="002C0D5D" w:rsidRDefault="00E0256B" w:rsidP="00FC16FA">
            <w:pPr>
              <w:pStyle w:val="a0"/>
              <w:numPr>
                <w:ilvl w:val="0"/>
                <w:numId w:val="4"/>
              </w:numPr>
              <w:tabs>
                <w:tab w:val="left" w:pos="9356"/>
              </w:tabs>
              <w:ind w:left="567" w:hanging="425"/>
              <w:contextualSpacing w:val="0"/>
              <w:jc w:val="both"/>
              <w:rPr>
                <w:rFonts w:cstheme="minorHAnsi"/>
                <w:i/>
                <w:sz w:val="24"/>
                <w:szCs w:val="24"/>
              </w:rPr>
            </w:pPr>
            <w:r w:rsidRPr="002C0D5D">
              <w:rPr>
                <w:rFonts w:cstheme="minorHAnsi"/>
                <w:i/>
                <w:sz w:val="24"/>
                <w:szCs w:val="24"/>
              </w:rPr>
              <w:t>εφαρμόζει  διαδικασίες για τη διαχείριση των φοιτητικών παραπόνων.</w:t>
            </w:r>
          </w:p>
          <w:p w:rsidR="00E0256B" w:rsidRPr="002C0D5D" w:rsidRDefault="00E0256B" w:rsidP="00FC16FA">
            <w:pPr>
              <w:pStyle w:val="a0"/>
              <w:tabs>
                <w:tab w:val="left" w:pos="9356"/>
              </w:tabs>
              <w:ind w:left="567"/>
              <w:contextualSpacing w:val="0"/>
              <w:jc w:val="both"/>
              <w:rPr>
                <w:rFonts w:cstheme="minorHAnsi"/>
                <w:i/>
                <w:sz w:val="24"/>
                <w:szCs w:val="24"/>
              </w:rPr>
            </w:pPr>
          </w:p>
          <w:p w:rsidR="00E0256B" w:rsidRPr="002C0D5D" w:rsidRDefault="00E0256B" w:rsidP="00FC16FA">
            <w:pPr>
              <w:pStyle w:val="a0"/>
              <w:tabs>
                <w:tab w:val="left" w:pos="9356"/>
              </w:tabs>
              <w:spacing w:after="60"/>
              <w:ind w:left="567" w:hanging="425"/>
              <w:contextualSpacing w:val="0"/>
              <w:jc w:val="both"/>
              <w:rPr>
                <w:rFonts w:cstheme="minorHAnsi"/>
                <w:i/>
                <w:sz w:val="24"/>
                <w:szCs w:val="24"/>
              </w:rPr>
            </w:pPr>
            <w:r w:rsidRPr="002C0D5D">
              <w:rPr>
                <w:rFonts w:cstheme="minorHAnsi"/>
                <w:i/>
                <w:sz w:val="24"/>
                <w:szCs w:val="24"/>
              </w:rPr>
              <w:t>Επιπλέον:</w:t>
            </w:r>
          </w:p>
          <w:p w:rsidR="00E0256B" w:rsidRPr="002C0D5D" w:rsidRDefault="00E0256B" w:rsidP="00FC16FA">
            <w:pPr>
              <w:pStyle w:val="a0"/>
              <w:numPr>
                <w:ilvl w:val="0"/>
                <w:numId w:val="5"/>
              </w:numPr>
              <w:tabs>
                <w:tab w:val="left" w:pos="9356"/>
              </w:tabs>
              <w:ind w:left="567" w:hanging="425"/>
              <w:contextualSpacing w:val="0"/>
              <w:jc w:val="both"/>
              <w:rPr>
                <w:rFonts w:cstheme="minorHAnsi"/>
                <w:i/>
                <w:sz w:val="24"/>
                <w:szCs w:val="24"/>
              </w:rPr>
            </w:pPr>
            <w:r w:rsidRPr="002C0D5D">
              <w:rPr>
                <w:rFonts w:cstheme="minorHAnsi"/>
                <w:i/>
                <w:sz w:val="24"/>
                <w:szCs w:val="24"/>
                <w:lang w:val="en-US"/>
              </w:rPr>
              <w:t>O</w:t>
            </w:r>
            <w:r w:rsidRPr="002C0D5D">
              <w:rPr>
                <w:rFonts w:cstheme="minorHAnsi"/>
                <w:i/>
                <w:sz w:val="24"/>
                <w:szCs w:val="24"/>
              </w:rPr>
              <w:t>ι καθηγητές είναι γνώστες του υπάρχοντος συστήματος και μεθόδων εξετάσεων και υποστηρίζονται για την ανάπτυξη των δε</w:t>
            </w:r>
            <w:r w:rsidR="00AA5EBB" w:rsidRPr="002C0D5D">
              <w:rPr>
                <w:rFonts w:cstheme="minorHAnsi"/>
                <w:i/>
                <w:sz w:val="24"/>
                <w:szCs w:val="24"/>
              </w:rPr>
              <w:t>ξιοτήτων τους σε αυτό τον τομέα</w:t>
            </w:r>
          </w:p>
          <w:p w:rsidR="00E0256B" w:rsidRPr="002C0D5D" w:rsidRDefault="00E0256B" w:rsidP="00FC16FA">
            <w:pPr>
              <w:pStyle w:val="a0"/>
              <w:numPr>
                <w:ilvl w:val="0"/>
                <w:numId w:val="5"/>
              </w:numPr>
              <w:tabs>
                <w:tab w:val="left" w:pos="9356"/>
              </w:tabs>
              <w:ind w:left="567" w:hanging="425"/>
              <w:contextualSpacing w:val="0"/>
              <w:jc w:val="both"/>
              <w:rPr>
                <w:rFonts w:cstheme="minorHAnsi"/>
                <w:i/>
                <w:sz w:val="24"/>
                <w:szCs w:val="24"/>
              </w:rPr>
            </w:pPr>
            <w:r w:rsidRPr="002C0D5D">
              <w:rPr>
                <w:rFonts w:cstheme="minorHAnsi"/>
                <w:i/>
                <w:sz w:val="24"/>
                <w:szCs w:val="24"/>
              </w:rPr>
              <w:t>Τα κριτήρια και η μέθοδος αξιολόγηση</w:t>
            </w:r>
            <w:r w:rsidR="00AA5EBB" w:rsidRPr="002C0D5D">
              <w:rPr>
                <w:rFonts w:cstheme="minorHAnsi"/>
                <w:i/>
                <w:sz w:val="24"/>
                <w:szCs w:val="24"/>
              </w:rPr>
              <w:t>ς δημοσιεύονται εκ των προτέρων</w:t>
            </w:r>
          </w:p>
          <w:p w:rsidR="00A83332" w:rsidRPr="002C0D5D" w:rsidRDefault="00A83332" w:rsidP="00A83332">
            <w:pPr>
              <w:pStyle w:val="a0"/>
              <w:numPr>
                <w:ilvl w:val="0"/>
                <w:numId w:val="5"/>
              </w:numPr>
              <w:ind w:left="567" w:hanging="425"/>
              <w:contextualSpacing w:val="0"/>
              <w:jc w:val="both"/>
              <w:rPr>
                <w:rFonts w:cstheme="minorHAnsi"/>
                <w:i/>
                <w:sz w:val="24"/>
                <w:szCs w:val="24"/>
              </w:rPr>
            </w:pPr>
            <w:r w:rsidRPr="002C0D5D">
              <w:rPr>
                <w:rFonts w:cstheme="minorHAnsi"/>
                <w:i/>
                <w:sz w:val="24"/>
                <w:szCs w:val="24"/>
              </w:rPr>
              <w:t>Η αξιολόγηση των φοιτητών αποτυπώνει το βαθμό επίτευξης των αναμενόμενων μαθησιακών αποτελεσμάτων. Στους φοιτητές παρέχονται πληροφορίες</w:t>
            </w:r>
            <w:r w:rsidR="00AC04F4" w:rsidRPr="002C0D5D">
              <w:rPr>
                <w:rFonts w:cstheme="minorHAnsi"/>
                <w:i/>
                <w:sz w:val="24"/>
                <w:szCs w:val="24"/>
              </w:rPr>
              <w:t>,</w:t>
            </w:r>
            <w:r w:rsidRPr="002C0D5D">
              <w:rPr>
                <w:rFonts w:cstheme="minorHAnsi"/>
                <w:i/>
                <w:sz w:val="24"/>
                <w:szCs w:val="24"/>
              </w:rPr>
              <w:t xml:space="preserve"> οι οποίες συνοδεύονται -εάν είναι απαραίτητο- από συμβουλές σχε</w:t>
            </w:r>
            <w:r w:rsidR="00AA5EBB" w:rsidRPr="002C0D5D">
              <w:rPr>
                <w:rFonts w:cstheme="minorHAnsi"/>
                <w:i/>
                <w:sz w:val="24"/>
                <w:szCs w:val="24"/>
              </w:rPr>
              <w:t>τικά με τη μαθησιακή διαδικασία</w:t>
            </w:r>
          </w:p>
          <w:p w:rsidR="00E0256B" w:rsidRPr="002C0D5D" w:rsidRDefault="00E0256B" w:rsidP="00FC16FA">
            <w:pPr>
              <w:pStyle w:val="a0"/>
              <w:numPr>
                <w:ilvl w:val="0"/>
                <w:numId w:val="5"/>
              </w:numPr>
              <w:tabs>
                <w:tab w:val="left" w:pos="9356"/>
              </w:tabs>
              <w:ind w:left="567" w:hanging="425"/>
              <w:contextualSpacing w:val="0"/>
              <w:jc w:val="both"/>
              <w:rPr>
                <w:rFonts w:cstheme="minorHAnsi"/>
                <w:i/>
                <w:sz w:val="24"/>
                <w:szCs w:val="24"/>
              </w:rPr>
            </w:pPr>
            <w:r w:rsidRPr="002C0D5D">
              <w:rPr>
                <w:rFonts w:cstheme="minorHAnsi"/>
                <w:i/>
                <w:sz w:val="24"/>
                <w:szCs w:val="24"/>
              </w:rPr>
              <w:t xml:space="preserve">Η αξιολόγηση των φοιτητών διεξάγεται από </w:t>
            </w:r>
            <w:r w:rsidR="00AC04F4" w:rsidRPr="002C0D5D">
              <w:rPr>
                <w:rFonts w:cstheme="minorHAnsi"/>
                <w:i/>
                <w:sz w:val="24"/>
                <w:szCs w:val="24"/>
              </w:rPr>
              <w:t xml:space="preserve">περισσότερους του ενός </w:t>
            </w:r>
            <w:r w:rsidRPr="002C0D5D">
              <w:rPr>
                <w:rFonts w:cstheme="minorHAnsi"/>
                <w:i/>
                <w:sz w:val="24"/>
                <w:szCs w:val="24"/>
              </w:rPr>
              <w:t>εξεταστές</w:t>
            </w:r>
            <w:r w:rsidR="00AA5EBB" w:rsidRPr="002C0D5D">
              <w:rPr>
                <w:rFonts w:cstheme="minorHAnsi"/>
                <w:i/>
                <w:sz w:val="24"/>
                <w:szCs w:val="24"/>
              </w:rPr>
              <w:t>, όπου αυτό είναι δυνατό</w:t>
            </w:r>
          </w:p>
          <w:p w:rsidR="00E0256B" w:rsidRPr="002C0D5D" w:rsidRDefault="00E0256B" w:rsidP="00FC16FA">
            <w:pPr>
              <w:pStyle w:val="a0"/>
              <w:numPr>
                <w:ilvl w:val="0"/>
                <w:numId w:val="5"/>
              </w:numPr>
              <w:tabs>
                <w:tab w:val="left" w:pos="9356"/>
              </w:tabs>
              <w:ind w:left="567" w:hanging="425"/>
              <w:contextualSpacing w:val="0"/>
              <w:jc w:val="both"/>
              <w:rPr>
                <w:rFonts w:cstheme="minorHAnsi"/>
                <w:i/>
                <w:sz w:val="24"/>
                <w:szCs w:val="24"/>
              </w:rPr>
            </w:pPr>
            <w:r w:rsidRPr="002C0D5D">
              <w:rPr>
                <w:rFonts w:cstheme="minorHAnsi"/>
                <w:i/>
                <w:sz w:val="24"/>
                <w:szCs w:val="24"/>
              </w:rPr>
              <w:t>Ο κανονισμός για την αξιολόγηση φοιτητών αφήνει συ</w:t>
            </w:r>
            <w:r w:rsidR="00AA5EBB" w:rsidRPr="002C0D5D">
              <w:rPr>
                <w:rFonts w:cstheme="minorHAnsi"/>
                <w:i/>
                <w:sz w:val="24"/>
                <w:szCs w:val="24"/>
              </w:rPr>
              <w:t>γκεκριμένα περιθώρια επιείκειας</w:t>
            </w:r>
          </w:p>
          <w:p w:rsidR="00E0256B" w:rsidRPr="002C0D5D" w:rsidRDefault="00E0256B" w:rsidP="00FC16FA">
            <w:pPr>
              <w:pStyle w:val="a0"/>
              <w:numPr>
                <w:ilvl w:val="0"/>
                <w:numId w:val="5"/>
              </w:numPr>
              <w:tabs>
                <w:tab w:val="left" w:pos="9356"/>
              </w:tabs>
              <w:ind w:left="567" w:hanging="425"/>
              <w:contextualSpacing w:val="0"/>
              <w:jc w:val="both"/>
              <w:rPr>
                <w:rFonts w:cstheme="minorHAnsi"/>
                <w:i/>
                <w:sz w:val="24"/>
                <w:szCs w:val="24"/>
              </w:rPr>
            </w:pPr>
            <w:r w:rsidRPr="002C0D5D">
              <w:rPr>
                <w:rFonts w:cstheme="minorHAnsi"/>
                <w:i/>
                <w:sz w:val="24"/>
                <w:szCs w:val="24"/>
              </w:rPr>
              <w:t>Η αξιολόγηση των φοιτητών έχει συνοχή, εφαρμόζεται δίκαια σε όλους τους φοιτητές και διεξάγεται σύμφωνα με τι</w:t>
            </w:r>
            <w:r w:rsidR="00AA5EBB" w:rsidRPr="002C0D5D">
              <w:rPr>
                <w:rFonts w:cstheme="minorHAnsi"/>
                <w:i/>
                <w:sz w:val="24"/>
                <w:szCs w:val="24"/>
              </w:rPr>
              <w:t>ς διαδικασίες που έχουν ορισθεί</w:t>
            </w:r>
          </w:p>
          <w:p w:rsidR="00782FA8" w:rsidRPr="002C0D5D" w:rsidRDefault="00E0256B" w:rsidP="00FC16FA">
            <w:pPr>
              <w:pStyle w:val="a0"/>
              <w:numPr>
                <w:ilvl w:val="0"/>
                <w:numId w:val="5"/>
              </w:numPr>
              <w:tabs>
                <w:tab w:val="left" w:pos="9356"/>
              </w:tabs>
              <w:ind w:left="567" w:hanging="425"/>
              <w:contextualSpacing w:val="0"/>
              <w:jc w:val="both"/>
              <w:rPr>
                <w:rFonts w:cstheme="minorHAnsi"/>
                <w:sz w:val="24"/>
                <w:szCs w:val="24"/>
              </w:rPr>
            </w:pPr>
            <w:r w:rsidRPr="002C0D5D">
              <w:rPr>
                <w:rFonts w:cstheme="minorHAnsi"/>
                <w:i/>
                <w:sz w:val="24"/>
                <w:szCs w:val="24"/>
              </w:rPr>
              <w:t>Ισχύει σχετική επίσημη διαδ</w:t>
            </w:r>
            <w:r w:rsidR="0067388E" w:rsidRPr="002C0D5D">
              <w:rPr>
                <w:rFonts w:cstheme="minorHAnsi"/>
                <w:i/>
                <w:sz w:val="24"/>
                <w:szCs w:val="24"/>
              </w:rPr>
              <w:t>ικασία για φοιτητικές ενστάσεις</w:t>
            </w:r>
          </w:p>
        </w:tc>
      </w:tr>
    </w:tbl>
    <w:p w:rsidR="005559B1" w:rsidRPr="002C0D5D" w:rsidRDefault="005559B1" w:rsidP="00FC16FA">
      <w:pPr>
        <w:tabs>
          <w:tab w:val="left" w:pos="9356"/>
        </w:tabs>
        <w:spacing w:after="120"/>
        <w:jc w:val="both"/>
        <w:rPr>
          <w:rFonts w:cstheme="minorHAnsi"/>
          <w:b/>
          <w:smallCaps/>
          <w:color w:val="1B587C" w:themeColor="accent3"/>
          <w:sz w:val="24"/>
          <w:szCs w:val="24"/>
          <w:u w:val="single"/>
        </w:rPr>
      </w:pPr>
    </w:p>
    <w:p w:rsidR="00964ABE" w:rsidRPr="002C0D5D" w:rsidRDefault="00964ABE" w:rsidP="001726A8">
      <w:pPr>
        <w:keepNext/>
        <w:tabs>
          <w:tab w:val="left" w:pos="9356"/>
        </w:tabs>
        <w:spacing w:after="120"/>
        <w:jc w:val="both"/>
        <w:rPr>
          <w:rFonts w:cstheme="minorHAnsi"/>
          <w:b/>
          <w:smallCaps/>
          <w:color w:val="1B587C" w:themeColor="accent3"/>
          <w:sz w:val="24"/>
          <w:szCs w:val="24"/>
          <w:u w:val="single"/>
        </w:rPr>
      </w:pPr>
      <w:proofErr w:type="spellStart"/>
      <w:r w:rsidRPr="002C0D5D">
        <w:rPr>
          <w:rFonts w:cstheme="minorHAnsi"/>
          <w:b/>
          <w:smallCaps/>
          <w:color w:val="1B587C" w:themeColor="accent3"/>
          <w:sz w:val="24"/>
          <w:szCs w:val="24"/>
          <w:u w:val="single"/>
        </w:rPr>
        <w:lastRenderedPageBreak/>
        <w:t>ενδεικτικα</w:t>
      </w:r>
      <w:proofErr w:type="spellEnd"/>
      <w:r w:rsidRPr="002C0D5D">
        <w:rPr>
          <w:rFonts w:cstheme="minorHAnsi"/>
          <w:b/>
          <w:smallCaps/>
          <w:color w:val="1B587C" w:themeColor="accent3"/>
          <w:sz w:val="24"/>
          <w:szCs w:val="24"/>
          <w:u w:val="single"/>
        </w:rPr>
        <w:t xml:space="preserve"> </w:t>
      </w:r>
      <w:proofErr w:type="spellStart"/>
      <w:r w:rsidRPr="002C0D5D">
        <w:rPr>
          <w:rFonts w:cstheme="minorHAnsi"/>
          <w:b/>
          <w:smallCaps/>
          <w:color w:val="1B587C" w:themeColor="accent3"/>
          <w:sz w:val="24"/>
          <w:szCs w:val="24"/>
          <w:u w:val="single"/>
        </w:rPr>
        <w:t>σημεια</w:t>
      </w:r>
      <w:proofErr w:type="spellEnd"/>
      <w:r w:rsidRPr="002C0D5D">
        <w:rPr>
          <w:rFonts w:cstheme="minorHAnsi"/>
          <w:b/>
          <w:smallCaps/>
          <w:color w:val="1B587C" w:themeColor="accent3"/>
          <w:sz w:val="24"/>
          <w:szCs w:val="24"/>
          <w:u w:val="single"/>
        </w:rPr>
        <w:t xml:space="preserve"> </w:t>
      </w:r>
      <w:proofErr w:type="spellStart"/>
      <w:r w:rsidRPr="002C0D5D">
        <w:rPr>
          <w:rFonts w:cstheme="minorHAnsi"/>
          <w:b/>
          <w:smallCaps/>
          <w:color w:val="1B587C" w:themeColor="accent3"/>
          <w:sz w:val="24"/>
          <w:szCs w:val="24"/>
          <w:u w:val="single"/>
        </w:rPr>
        <w:t>αναφορασ</w:t>
      </w:r>
      <w:proofErr w:type="spellEnd"/>
    </w:p>
    <w:p w:rsidR="00980961" w:rsidRPr="002C0D5D" w:rsidRDefault="00597E3C" w:rsidP="00980961">
      <w:pPr>
        <w:tabs>
          <w:tab w:val="left" w:pos="9356"/>
        </w:tabs>
        <w:jc w:val="both"/>
        <w:rPr>
          <w:rFonts w:cstheme="minorHAnsi"/>
          <w:sz w:val="24"/>
          <w:szCs w:val="24"/>
        </w:rPr>
      </w:pPr>
      <w:r w:rsidRPr="002C0D5D">
        <w:rPr>
          <w:rFonts w:cstheme="minorHAnsi"/>
          <w:sz w:val="24"/>
          <w:szCs w:val="24"/>
        </w:rPr>
        <w:t>Αναπτύξτε κείμενο</w:t>
      </w:r>
      <w:r w:rsidR="00AA5EBB" w:rsidRPr="002C0D5D">
        <w:rPr>
          <w:rFonts w:cstheme="minorHAnsi"/>
          <w:sz w:val="24"/>
          <w:szCs w:val="24"/>
        </w:rPr>
        <w:t>,</w:t>
      </w:r>
      <w:r w:rsidR="00871837" w:rsidRPr="002C0D5D">
        <w:rPr>
          <w:rFonts w:cstheme="minorHAnsi"/>
          <w:sz w:val="24"/>
          <w:szCs w:val="24"/>
        </w:rPr>
        <w:t xml:space="preserve"> όπου</w:t>
      </w:r>
      <w:r w:rsidRPr="002C0D5D">
        <w:rPr>
          <w:rFonts w:cstheme="minorHAnsi"/>
          <w:sz w:val="24"/>
          <w:szCs w:val="24"/>
        </w:rPr>
        <w:t xml:space="preserve"> να τεκμηριώνονται οι τρόποι </w:t>
      </w:r>
      <w:r w:rsidR="00871837" w:rsidRPr="002C0D5D">
        <w:rPr>
          <w:rFonts w:cstheme="minorHAnsi"/>
          <w:sz w:val="24"/>
          <w:szCs w:val="24"/>
        </w:rPr>
        <w:t>εφαρμογής</w:t>
      </w:r>
      <w:r w:rsidR="00833606" w:rsidRPr="002C0D5D">
        <w:rPr>
          <w:rFonts w:cstheme="minorHAnsi"/>
          <w:sz w:val="24"/>
          <w:szCs w:val="24"/>
        </w:rPr>
        <w:t xml:space="preserve"> </w:t>
      </w:r>
      <w:r w:rsidR="007A760A" w:rsidRPr="002C0D5D">
        <w:rPr>
          <w:rFonts w:cstheme="minorHAnsi"/>
          <w:sz w:val="24"/>
          <w:szCs w:val="24"/>
        </w:rPr>
        <w:t>τ</w:t>
      </w:r>
      <w:r w:rsidR="00833606" w:rsidRPr="002C0D5D">
        <w:rPr>
          <w:rFonts w:cstheme="minorHAnsi"/>
          <w:sz w:val="24"/>
          <w:szCs w:val="24"/>
        </w:rPr>
        <w:t>η</w:t>
      </w:r>
      <w:r w:rsidR="007A760A" w:rsidRPr="002C0D5D">
        <w:rPr>
          <w:rFonts w:cstheme="minorHAnsi"/>
          <w:sz w:val="24"/>
          <w:szCs w:val="24"/>
        </w:rPr>
        <w:t>ς</w:t>
      </w:r>
      <w:r w:rsidR="00833606" w:rsidRPr="002C0D5D">
        <w:rPr>
          <w:rFonts w:cstheme="minorHAnsi"/>
          <w:sz w:val="24"/>
          <w:szCs w:val="24"/>
        </w:rPr>
        <w:t xml:space="preserve"> φοιτητοκεντρική</w:t>
      </w:r>
      <w:r w:rsidR="007A760A" w:rsidRPr="002C0D5D">
        <w:rPr>
          <w:rFonts w:cstheme="minorHAnsi"/>
          <w:sz w:val="24"/>
          <w:szCs w:val="24"/>
        </w:rPr>
        <w:t>ς</w:t>
      </w:r>
      <w:r w:rsidR="00833606" w:rsidRPr="002C0D5D">
        <w:rPr>
          <w:rFonts w:cstheme="minorHAnsi"/>
          <w:sz w:val="24"/>
          <w:szCs w:val="24"/>
        </w:rPr>
        <w:t xml:space="preserve"> μάθηση</w:t>
      </w:r>
      <w:r w:rsidR="007A760A" w:rsidRPr="002C0D5D">
        <w:rPr>
          <w:rFonts w:cstheme="minorHAnsi"/>
          <w:sz w:val="24"/>
          <w:szCs w:val="24"/>
        </w:rPr>
        <w:t>ς</w:t>
      </w:r>
      <w:r w:rsidR="00833606" w:rsidRPr="002C0D5D">
        <w:rPr>
          <w:rFonts w:cstheme="minorHAnsi"/>
          <w:sz w:val="24"/>
          <w:szCs w:val="24"/>
        </w:rPr>
        <w:t xml:space="preserve"> στο ΠΠΣ</w:t>
      </w:r>
      <w:r w:rsidR="007A760A" w:rsidRPr="002C0D5D">
        <w:rPr>
          <w:rFonts w:cstheme="minorHAnsi"/>
          <w:sz w:val="24"/>
          <w:szCs w:val="24"/>
        </w:rPr>
        <w:t>,</w:t>
      </w:r>
      <w:r w:rsidR="00833606" w:rsidRPr="002C0D5D">
        <w:rPr>
          <w:rFonts w:cstheme="minorHAnsi"/>
          <w:sz w:val="24"/>
          <w:szCs w:val="24"/>
        </w:rPr>
        <w:t xml:space="preserve"> απαντώντας στα προαναφερόμενα επιμέρους σημεία. </w:t>
      </w:r>
      <w:r w:rsidR="000E2295" w:rsidRPr="002C0D5D">
        <w:rPr>
          <w:rFonts w:cstheme="minorHAnsi"/>
          <w:sz w:val="24"/>
          <w:szCs w:val="24"/>
        </w:rPr>
        <w:t xml:space="preserve">Ειδικότερα, </w:t>
      </w:r>
      <w:r w:rsidR="00992A01" w:rsidRPr="002C0D5D">
        <w:rPr>
          <w:rFonts w:cstheme="minorHAnsi"/>
          <w:sz w:val="24"/>
          <w:szCs w:val="24"/>
        </w:rPr>
        <w:t xml:space="preserve">αναφέρετε </w:t>
      </w:r>
      <w:r w:rsidR="00A93272" w:rsidRPr="002C0D5D">
        <w:rPr>
          <w:rFonts w:cstheme="minorHAnsi"/>
          <w:sz w:val="24"/>
          <w:szCs w:val="24"/>
        </w:rPr>
        <w:t xml:space="preserve">τα εφαρμοζόμενα μέσα και </w:t>
      </w:r>
      <w:r w:rsidR="007A760A" w:rsidRPr="002C0D5D">
        <w:rPr>
          <w:rFonts w:cstheme="minorHAnsi"/>
          <w:sz w:val="24"/>
          <w:szCs w:val="24"/>
        </w:rPr>
        <w:t xml:space="preserve">τις </w:t>
      </w:r>
      <w:r w:rsidR="00B44AE6" w:rsidRPr="002C0D5D">
        <w:rPr>
          <w:rFonts w:cstheme="minorHAnsi"/>
          <w:sz w:val="24"/>
          <w:szCs w:val="24"/>
        </w:rPr>
        <w:t>πρακτικές</w:t>
      </w:r>
      <w:r w:rsidR="008F06A9" w:rsidRPr="002C0D5D">
        <w:rPr>
          <w:rFonts w:cstheme="minorHAnsi"/>
          <w:sz w:val="24"/>
          <w:szCs w:val="24"/>
        </w:rPr>
        <w:t xml:space="preserve"> </w:t>
      </w:r>
      <w:r w:rsidR="00992A01" w:rsidRPr="002C0D5D">
        <w:rPr>
          <w:rFonts w:cstheme="minorHAnsi"/>
          <w:sz w:val="24"/>
          <w:szCs w:val="24"/>
        </w:rPr>
        <w:t xml:space="preserve">μάθησης, διδασκαλίας και αξιολόγησης των φοιτητών </w:t>
      </w:r>
      <w:r w:rsidR="008F06A9" w:rsidRPr="002C0D5D">
        <w:rPr>
          <w:rFonts w:cstheme="minorHAnsi"/>
          <w:sz w:val="24"/>
          <w:szCs w:val="24"/>
        </w:rPr>
        <w:t>(ό</w:t>
      </w:r>
      <w:r w:rsidR="0036424C" w:rsidRPr="002C0D5D">
        <w:rPr>
          <w:rFonts w:cstheme="minorHAnsi"/>
          <w:sz w:val="24"/>
          <w:szCs w:val="24"/>
        </w:rPr>
        <w:t>που κρίνετε</w:t>
      </w:r>
      <w:r w:rsidR="008177D3" w:rsidRPr="002C0D5D">
        <w:rPr>
          <w:rFonts w:cstheme="minorHAnsi"/>
          <w:sz w:val="24"/>
          <w:szCs w:val="24"/>
        </w:rPr>
        <w:t xml:space="preserve"> σκόπιμο, </w:t>
      </w:r>
      <w:r w:rsidR="0036424C" w:rsidRPr="002C0D5D">
        <w:rPr>
          <w:rFonts w:cstheme="minorHAnsi"/>
          <w:sz w:val="24"/>
          <w:szCs w:val="24"/>
        </w:rPr>
        <w:t xml:space="preserve">αναφερθείτε </w:t>
      </w:r>
      <w:r w:rsidR="008177D3" w:rsidRPr="002C0D5D">
        <w:rPr>
          <w:rFonts w:cstheme="minorHAnsi"/>
          <w:sz w:val="24"/>
          <w:szCs w:val="24"/>
        </w:rPr>
        <w:t>στα σχετικά άρθρα του εσωτερικού κανονισμού του Π</w:t>
      </w:r>
      <w:r w:rsidR="002A5206" w:rsidRPr="002C0D5D">
        <w:rPr>
          <w:rFonts w:cstheme="minorHAnsi"/>
          <w:sz w:val="24"/>
          <w:szCs w:val="24"/>
        </w:rPr>
        <w:t>Π</w:t>
      </w:r>
      <w:r w:rsidR="008177D3" w:rsidRPr="002C0D5D">
        <w:rPr>
          <w:rFonts w:cstheme="minorHAnsi"/>
          <w:sz w:val="24"/>
          <w:szCs w:val="24"/>
        </w:rPr>
        <w:t>Σ ή της ακαδημαϊκής μονάδας</w:t>
      </w:r>
      <w:r w:rsidR="008F06A9" w:rsidRPr="002C0D5D">
        <w:rPr>
          <w:rFonts w:cstheme="minorHAnsi"/>
          <w:sz w:val="24"/>
          <w:szCs w:val="24"/>
        </w:rPr>
        <w:t>)</w:t>
      </w:r>
      <w:r w:rsidR="008177D3" w:rsidRPr="002C0D5D">
        <w:rPr>
          <w:rFonts w:cstheme="minorHAnsi"/>
          <w:sz w:val="24"/>
          <w:szCs w:val="24"/>
        </w:rPr>
        <w:t>.</w:t>
      </w:r>
      <w:r w:rsidR="00980961" w:rsidRPr="002C0D5D">
        <w:rPr>
          <w:rFonts w:cstheme="minorHAnsi"/>
          <w:sz w:val="24"/>
          <w:szCs w:val="24"/>
        </w:rPr>
        <w:br w:type="page"/>
      </w:r>
    </w:p>
    <w:p w:rsidR="00B5389C" w:rsidRPr="002C0D5D" w:rsidRDefault="00B5389C" w:rsidP="000B2FB6">
      <w:pPr>
        <w:pStyle w:val="1"/>
      </w:pPr>
      <w:bookmarkStart w:id="8" w:name="_Toc504139590"/>
      <w:r w:rsidRPr="002C0D5D">
        <w:lastRenderedPageBreak/>
        <w:t>Εισαγωγή φοιτητών, στάδια φοίτησης, αναγνώριση</w:t>
      </w:r>
      <w:r w:rsidR="00EF377B" w:rsidRPr="002C0D5D">
        <w:t xml:space="preserve"> </w:t>
      </w:r>
      <w:r w:rsidR="00323DE0" w:rsidRPr="002C0D5D">
        <w:t>Σπουδών</w:t>
      </w:r>
      <w:r w:rsidRPr="002C0D5D">
        <w:t xml:space="preserve"> και λήψη πτυχίου</w:t>
      </w:r>
      <w:bookmarkEnd w:id="8"/>
    </w:p>
    <w:p w:rsidR="00B5389C" w:rsidRPr="002C0D5D" w:rsidRDefault="00B5389C" w:rsidP="00FC16FA">
      <w:pPr>
        <w:tabs>
          <w:tab w:val="left" w:pos="9356"/>
        </w:tabs>
        <w:jc w:val="both"/>
        <w:rPr>
          <w:rFonts w:cstheme="minorHAnsi"/>
          <w:b/>
          <w:smallCaps/>
          <w:color w:val="1B587C" w:themeColor="accent3"/>
          <w:sz w:val="24"/>
          <w:szCs w:val="24"/>
        </w:rPr>
      </w:pPr>
      <w:bookmarkStart w:id="9" w:name="_Toc469405375"/>
      <w:r w:rsidRPr="002C0D5D">
        <w:rPr>
          <w:rFonts w:cstheme="minorHAnsi"/>
          <w:b/>
          <w:smallCaps/>
          <w:color w:val="1B587C" w:themeColor="accent3"/>
          <w:sz w:val="24"/>
          <w:szCs w:val="24"/>
        </w:rPr>
        <w:t xml:space="preserve">Τα ΑΕΙ θα πρέπει να καταρτίσουν και να εφαρμόζουν δημοσιευμένους κανονισμούς για όλα τα θέματα και στάδια των σπουδών (εισαγωγή / έναρξη εκπαίδευσης, στάδια φοίτησης, αναγνώριση </w:t>
      </w:r>
      <w:r w:rsidR="00323DE0" w:rsidRPr="002C0D5D">
        <w:rPr>
          <w:rFonts w:cstheme="minorHAnsi"/>
          <w:b/>
          <w:smallCaps/>
          <w:color w:val="1B587C" w:themeColor="accent3"/>
          <w:sz w:val="24"/>
          <w:szCs w:val="24"/>
        </w:rPr>
        <w:t>Σπουδών</w:t>
      </w:r>
      <w:r w:rsidR="005079A1" w:rsidRPr="002C0D5D">
        <w:rPr>
          <w:rFonts w:cstheme="minorHAnsi"/>
          <w:b/>
          <w:smallCaps/>
          <w:color w:val="1B587C" w:themeColor="accent3"/>
          <w:sz w:val="24"/>
          <w:szCs w:val="24"/>
        </w:rPr>
        <w:t xml:space="preserve"> </w:t>
      </w:r>
      <w:r w:rsidRPr="002C0D5D">
        <w:rPr>
          <w:rFonts w:cstheme="minorHAnsi"/>
          <w:b/>
          <w:smallCaps/>
          <w:color w:val="1B587C" w:themeColor="accent3"/>
          <w:sz w:val="24"/>
          <w:szCs w:val="24"/>
        </w:rPr>
        <w:t>και λήψη πτυχίου).</w:t>
      </w:r>
      <w:bookmarkEnd w:id="9"/>
    </w:p>
    <w:tbl>
      <w:tblPr>
        <w:tblStyle w:val="af7"/>
        <w:tblW w:w="0" w:type="auto"/>
        <w:tblBorders>
          <w:top w:val="single" w:sz="8" w:space="0" w:color="1B587C" w:themeColor="accent3"/>
          <w:left w:val="single" w:sz="8" w:space="0" w:color="1B587C" w:themeColor="accent3"/>
          <w:bottom w:val="single" w:sz="8" w:space="0" w:color="1B587C" w:themeColor="accent3"/>
          <w:right w:val="single" w:sz="8" w:space="0" w:color="1B587C" w:themeColor="accent3"/>
          <w:insideH w:val="single" w:sz="8" w:space="0" w:color="1B587C" w:themeColor="accent3"/>
          <w:insideV w:val="single" w:sz="8" w:space="0" w:color="1B587C" w:themeColor="accent3"/>
        </w:tblBorders>
        <w:tblLook w:val="04A0" w:firstRow="1" w:lastRow="0" w:firstColumn="1" w:lastColumn="0" w:noHBand="0" w:noVBand="1"/>
      </w:tblPr>
      <w:tblGrid>
        <w:gridCol w:w="9340"/>
      </w:tblGrid>
      <w:tr w:rsidR="001E7CFC" w:rsidRPr="002C0D5D" w:rsidTr="00197FCA">
        <w:tc>
          <w:tcPr>
            <w:tcW w:w="9350" w:type="dxa"/>
          </w:tcPr>
          <w:p w:rsidR="001E7CFC" w:rsidRPr="002C0D5D" w:rsidRDefault="001E7CFC" w:rsidP="00FC16FA">
            <w:pPr>
              <w:tabs>
                <w:tab w:val="left" w:pos="9356"/>
              </w:tabs>
              <w:spacing w:before="120"/>
              <w:jc w:val="both"/>
              <w:rPr>
                <w:rFonts w:cstheme="minorHAnsi"/>
                <w:i/>
                <w:sz w:val="24"/>
                <w:szCs w:val="24"/>
              </w:rPr>
            </w:pPr>
            <w:r w:rsidRPr="002C0D5D">
              <w:rPr>
                <w:rFonts w:cstheme="minorHAnsi"/>
                <w:i/>
                <w:sz w:val="24"/>
                <w:szCs w:val="24"/>
              </w:rPr>
              <w:t>Τα Ιδρύματα και οι ακαδημαϊκές τους μονάδες οφείλουν να δημιουργήσουν διαδικασίες και εργαλεία, προκειμένου να συλλέγουν πληροφορίες σχετικές με την φοιτητική πρόοδο, να τις διαχειρί</w:t>
            </w:r>
            <w:r w:rsidR="003D48DB" w:rsidRPr="002C0D5D">
              <w:rPr>
                <w:rFonts w:cstheme="minorHAnsi"/>
                <w:i/>
                <w:sz w:val="24"/>
                <w:szCs w:val="24"/>
              </w:rPr>
              <w:t>ζονται και να πράττουν ανάλογα.</w:t>
            </w:r>
          </w:p>
          <w:p w:rsidR="001E7CFC" w:rsidRPr="002C0D5D" w:rsidRDefault="001E7CFC" w:rsidP="00FC16FA">
            <w:pPr>
              <w:tabs>
                <w:tab w:val="left" w:pos="9356"/>
              </w:tabs>
              <w:spacing w:before="120"/>
              <w:jc w:val="both"/>
              <w:rPr>
                <w:rFonts w:cstheme="minorHAnsi"/>
                <w:i/>
                <w:sz w:val="24"/>
                <w:szCs w:val="24"/>
              </w:rPr>
            </w:pPr>
            <w:r w:rsidRPr="002C0D5D">
              <w:rPr>
                <w:rFonts w:cstheme="minorHAnsi"/>
                <w:i/>
                <w:sz w:val="24"/>
                <w:szCs w:val="24"/>
              </w:rPr>
              <w:t>Ειδικότερα, μέσω των εσωτερικών κανονισμών που διέπουν τις σπουδές, θα πρέπει να ρυθμίζεται η διαδικασία απονομής και αναγνώρισης των τίτλων ανώτατης εκπαίδευσης, της χρονικής διάρκειας των σπουδών, των προϋποθέσεων για την προαγωγή και διασφάλιση της προόδου των φοιτητών στις σπουδές τους, καθώς και οι όροι και προϋποθέσεις για την ενίσχυση  της κινητικότητάς</w:t>
            </w:r>
            <w:r w:rsidR="00E83353" w:rsidRPr="002C0D5D">
              <w:rPr>
                <w:rFonts w:cstheme="minorHAnsi"/>
                <w:i/>
                <w:sz w:val="24"/>
                <w:szCs w:val="24"/>
              </w:rPr>
              <w:t xml:space="preserve"> τους.</w:t>
            </w:r>
            <w:r w:rsidRPr="002C0D5D">
              <w:rPr>
                <w:rFonts w:cstheme="minorHAnsi"/>
                <w:i/>
                <w:sz w:val="24"/>
                <w:szCs w:val="24"/>
              </w:rPr>
              <w:t xml:space="preserve"> </w:t>
            </w:r>
            <w:r w:rsidR="002B3FDE" w:rsidRPr="002C0D5D">
              <w:rPr>
                <w:rFonts w:cstheme="minorHAnsi"/>
                <w:i/>
                <w:sz w:val="24"/>
                <w:szCs w:val="24"/>
              </w:rPr>
              <w:t>Οι ορθές διαδικασίες αναγνώρισης των σπουδών βασίζονται στις σχετικές ακαδημαϊκές πρακτικές για την αναγνώριση της μεταφοράς πιστωτικών μονάδων μεταξύ διαφορετικών τμημάτων και Ιδρυμάτων της Ευρώπης, σύμφωνα με τις αρχές της Σύμβασης Αναγνώρισης Ακαδημαϊκών Προσόντων της Λισσαβόνας.</w:t>
            </w:r>
          </w:p>
          <w:p w:rsidR="001E7CFC" w:rsidRPr="002C0D5D" w:rsidRDefault="001E7CFC" w:rsidP="0032339B">
            <w:pPr>
              <w:tabs>
                <w:tab w:val="left" w:pos="9356"/>
              </w:tabs>
              <w:spacing w:before="120"/>
              <w:jc w:val="both"/>
              <w:rPr>
                <w:rFonts w:cstheme="minorHAnsi"/>
                <w:sz w:val="24"/>
                <w:szCs w:val="24"/>
              </w:rPr>
            </w:pPr>
            <w:r w:rsidRPr="002C0D5D">
              <w:rPr>
                <w:rFonts w:cstheme="minorHAnsi"/>
                <w:i/>
                <w:sz w:val="24"/>
                <w:szCs w:val="24"/>
              </w:rPr>
              <w:t xml:space="preserve">Η αποφοίτηση σηματοδοτεί την ολοκλήρωση της περιόδου των σπουδών. Οι φοιτητές παραλαμβάνουν τα σχετικά έγγραφα, που περιγράφουν </w:t>
            </w:r>
            <w:r w:rsidR="0032339B" w:rsidRPr="002C0D5D">
              <w:rPr>
                <w:rFonts w:cstheme="minorHAnsi"/>
                <w:i/>
                <w:sz w:val="24"/>
                <w:szCs w:val="24"/>
              </w:rPr>
              <w:t>τα μαθησιακά αποτελέσματα και την ειδίκευση που απέκτησαν</w:t>
            </w:r>
            <w:r w:rsidRPr="002C0D5D">
              <w:rPr>
                <w:rFonts w:cstheme="minorHAnsi"/>
                <w:i/>
                <w:sz w:val="24"/>
                <w:szCs w:val="24"/>
              </w:rPr>
              <w:t>, όπως επίσης και το πλαίσιο γνώσεων, τη βαθμίδα, το περιεχόμενο και το επίπεδο των σπουδών που ακολούθησαν και ολοκλήρωσαν επιτυχώς (παράρτημα διπλώματος).</w:t>
            </w:r>
          </w:p>
        </w:tc>
      </w:tr>
    </w:tbl>
    <w:p w:rsidR="00197FCA" w:rsidRPr="002C0D5D" w:rsidRDefault="00197FCA" w:rsidP="00FC16FA">
      <w:pPr>
        <w:tabs>
          <w:tab w:val="left" w:pos="9356"/>
        </w:tabs>
        <w:spacing w:after="120"/>
        <w:jc w:val="both"/>
        <w:rPr>
          <w:rFonts w:cstheme="minorHAnsi"/>
          <w:b/>
          <w:smallCaps/>
          <w:color w:val="1B587C" w:themeColor="accent3"/>
          <w:sz w:val="24"/>
          <w:szCs w:val="24"/>
          <w:u w:val="single"/>
        </w:rPr>
      </w:pPr>
    </w:p>
    <w:p w:rsidR="00964ABE" w:rsidRPr="002C0D5D" w:rsidRDefault="00964ABE" w:rsidP="00964ABE">
      <w:pPr>
        <w:tabs>
          <w:tab w:val="left" w:pos="9356"/>
        </w:tabs>
        <w:spacing w:after="120"/>
        <w:jc w:val="both"/>
        <w:rPr>
          <w:rFonts w:cstheme="minorHAnsi"/>
          <w:b/>
          <w:smallCaps/>
          <w:color w:val="1B587C" w:themeColor="accent3"/>
          <w:sz w:val="24"/>
          <w:szCs w:val="24"/>
          <w:u w:val="single"/>
        </w:rPr>
      </w:pPr>
      <w:proofErr w:type="spellStart"/>
      <w:r w:rsidRPr="002C0D5D">
        <w:rPr>
          <w:rFonts w:cstheme="minorHAnsi"/>
          <w:b/>
          <w:smallCaps/>
          <w:color w:val="1B587C" w:themeColor="accent3"/>
          <w:sz w:val="24"/>
          <w:szCs w:val="24"/>
          <w:u w:val="single"/>
        </w:rPr>
        <w:t>ενδεικτικα</w:t>
      </w:r>
      <w:proofErr w:type="spellEnd"/>
      <w:r w:rsidRPr="002C0D5D">
        <w:rPr>
          <w:rFonts w:cstheme="minorHAnsi"/>
          <w:b/>
          <w:smallCaps/>
          <w:color w:val="1B587C" w:themeColor="accent3"/>
          <w:sz w:val="24"/>
          <w:szCs w:val="24"/>
          <w:u w:val="single"/>
        </w:rPr>
        <w:t xml:space="preserve"> </w:t>
      </w:r>
      <w:proofErr w:type="spellStart"/>
      <w:r w:rsidRPr="002C0D5D">
        <w:rPr>
          <w:rFonts w:cstheme="minorHAnsi"/>
          <w:b/>
          <w:smallCaps/>
          <w:color w:val="1B587C" w:themeColor="accent3"/>
          <w:sz w:val="24"/>
          <w:szCs w:val="24"/>
          <w:u w:val="single"/>
        </w:rPr>
        <w:t>σημεια</w:t>
      </w:r>
      <w:proofErr w:type="spellEnd"/>
      <w:r w:rsidRPr="002C0D5D">
        <w:rPr>
          <w:rFonts w:cstheme="minorHAnsi"/>
          <w:b/>
          <w:smallCaps/>
          <w:color w:val="1B587C" w:themeColor="accent3"/>
          <w:sz w:val="24"/>
          <w:szCs w:val="24"/>
          <w:u w:val="single"/>
        </w:rPr>
        <w:t xml:space="preserve"> </w:t>
      </w:r>
      <w:proofErr w:type="spellStart"/>
      <w:r w:rsidRPr="002C0D5D">
        <w:rPr>
          <w:rFonts w:cstheme="minorHAnsi"/>
          <w:b/>
          <w:smallCaps/>
          <w:color w:val="1B587C" w:themeColor="accent3"/>
          <w:sz w:val="24"/>
          <w:szCs w:val="24"/>
          <w:u w:val="single"/>
        </w:rPr>
        <w:t>αναφορασ</w:t>
      </w:r>
      <w:proofErr w:type="spellEnd"/>
    </w:p>
    <w:p w:rsidR="0036424C" w:rsidRPr="002C0D5D" w:rsidRDefault="0036424C" w:rsidP="0032339B">
      <w:pPr>
        <w:pStyle w:val="a0"/>
        <w:tabs>
          <w:tab w:val="left" w:pos="9356"/>
        </w:tabs>
        <w:spacing w:after="120"/>
        <w:ind w:left="360"/>
        <w:jc w:val="both"/>
        <w:rPr>
          <w:rFonts w:cstheme="minorHAnsi"/>
          <w:sz w:val="24"/>
          <w:szCs w:val="24"/>
        </w:rPr>
      </w:pPr>
      <w:r w:rsidRPr="002C0D5D">
        <w:rPr>
          <w:rFonts w:cstheme="minorHAnsi"/>
          <w:sz w:val="24"/>
          <w:szCs w:val="24"/>
        </w:rPr>
        <w:t xml:space="preserve">Αναφέρετε </w:t>
      </w:r>
      <w:r w:rsidR="00FF2903" w:rsidRPr="002C0D5D">
        <w:rPr>
          <w:rFonts w:cstheme="minorHAnsi"/>
          <w:sz w:val="24"/>
          <w:szCs w:val="24"/>
        </w:rPr>
        <w:t>ειδικότερα:</w:t>
      </w:r>
    </w:p>
    <w:p w:rsidR="00AE6A7B" w:rsidRPr="002C0D5D" w:rsidRDefault="00FF2903" w:rsidP="00EE20EB">
      <w:pPr>
        <w:pStyle w:val="a0"/>
        <w:numPr>
          <w:ilvl w:val="0"/>
          <w:numId w:val="27"/>
        </w:numPr>
        <w:tabs>
          <w:tab w:val="left" w:pos="9356"/>
        </w:tabs>
        <w:ind w:left="709"/>
        <w:jc w:val="both"/>
        <w:rPr>
          <w:rFonts w:cstheme="minorHAnsi"/>
          <w:sz w:val="24"/>
          <w:szCs w:val="24"/>
        </w:rPr>
      </w:pPr>
      <w:r w:rsidRPr="002C0D5D">
        <w:rPr>
          <w:rFonts w:cstheme="minorHAnsi"/>
          <w:sz w:val="24"/>
          <w:szCs w:val="24"/>
        </w:rPr>
        <w:t>μ</w:t>
      </w:r>
      <w:r w:rsidR="00F420F7" w:rsidRPr="002C0D5D">
        <w:rPr>
          <w:rFonts w:cstheme="minorHAnsi"/>
          <w:sz w:val="24"/>
          <w:szCs w:val="24"/>
        </w:rPr>
        <w:t xml:space="preserve">ε ποιο τρόπο υποστηρίζονται οι νεοεισερχόμενοι </w:t>
      </w:r>
      <w:r w:rsidRPr="002C0D5D">
        <w:rPr>
          <w:rFonts w:cstheme="minorHAnsi"/>
          <w:sz w:val="24"/>
          <w:szCs w:val="24"/>
        </w:rPr>
        <w:t xml:space="preserve">φοιτητές </w:t>
      </w:r>
      <w:r w:rsidR="00B37BD0" w:rsidRPr="002C0D5D">
        <w:rPr>
          <w:rFonts w:cstheme="minorHAnsi"/>
          <w:sz w:val="24"/>
          <w:szCs w:val="24"/>
        </w:rPr>
        <w:t>(</w:t>
      </w:r>
      <w:r w:rsidR="00DB715D" w:rsidRPr="002C0D5D">
        <w:rPr>
          <w:rFonts w:cstheme="minorHAnsi"/>
          <w:sz w:val="24"/>
          <w:szCs w:val="24"/>
        </w:rPr>
        <w:t xml:space="preserve">ενημερωτικές συναντήσεις/ εκδηλώσεις </w:t>
      </w:r>
      <w:r w:rsidR="00197FCA" w:rsidRPr="002C0D5D">
        <w:rPr>
          <w:rFonts w:cstheme="minorHAnsi"/>
          <w:sz w:val="24"/>
          <w:szCs w:val="24"/>
        </w:rPr>
        <w:t>κ.</w:t>
      </w:r>
      <w:r w:rsidR="00B37BD0" w:rsidRPr="002C0D5D">
        <w:rPr>
          <w:rFonts w:cstheme="minorHAnsi"/>
          <w:sz w:val="24"/>
          <w:szCs w:val="24"/>
        </w:rPr>
        <w:t>λ</w:t>
      </w:r>
      <w:r w:rsidR="00197FCA" w:rsidRPr="002C0D5D">
        <w:rPr>
          <w:rFonts w:cstheme="minorHAnsi"/>
          <w:sz w:val="24"/>
          <w:szCs w:val="24"/>
        </w:rPr>
        <w:t>π.)</w:t>
      </w:r>
    </w:p>
    <w:p w:rsidR="000F1092" w:rsidRPr="002C0D5D" w:rsidRDefault="00FF2903" w:rsidP="00EE20EB">
      <w:pPr>
        <w:pStyle w:val="a0"/>
        <w:numPr>
          <w:ilvl w:val="0"/>
          <w:numId w:val="27"/>
        </w:numPr>
        <w:tabs>
          <w:tab w:val="left" w:pos="9356"/>
        </w:tabs>
        <w:ind w:left="709"/>
        <w:jc w:val="both"/>
        <w:rPr>
          <w:rFonts w:cstheme="minorHAnsi"/>
          <w:sz w:val="24"/>
          <w:szCs w:val="24"/>
        </w:rPr>
      </w:pPr>
      <w:r w:rsidRPr="002C0D5D">
        <w:rPr>
          <w:rFonts w:cstheme="minorHAnsi"/>
          <w:sz w:val="24"/>
          <w:szCs w:val="24"/>
        </w:rPr>
        <w:t>π</w:t>
      </w:r>
      <w:r w:rsidR="00283DDB" w:rsidRPr="002C0D5D">
        <w:rPr>
          <w:rFonts w:cstheme="minorHAnsi"/>
          <w:sz w:val="24"/>
          <w:szCs w:val="24"/>
        </w:rPr>
        <w:t>ώ</w:t>
      </w:r>
      <w:r w:rsidR="000F1092" w:rsidRPr="002C0D5D">
        <w:rPr>
          <w:rFonts w:cstheme="minorHAnsi"/>
          <w:sz w:val="24"/>
          <w:szCs w:val="24"/>
        </w:rPr>
        <w:t>ς παρακολ</w:t>
      </w:r>
      <w:r w:rsidR="00EC73A6" w:rsidRPr="002C0D5D">
        <w:rPr>
          <w:rFonts w:cstheme="minorHAnsi"/>
          <w:sz w:val="24"/>
          <w:szCs w:val="24"/>
        </w:rPr>
        <w:t>ουθείται η πρόοδος των φοιτητών</w:t>
      </w:r>
    </w:p>
    <w:p w:rsidR="00374D1E" w:rsidRPr="002C0D5D" w:rsidRDefault="00CC5795" w:rsidP="00EE20EB">
      <w:pPr>
        <w:pStyle w:val="a0"/>
        <w:numPr>
          <w:ilvl w:val="0"/>
          <w:numId w:val="27"/>
        </w:numPr>
        <w:tabs>
          <w:tab w:val="left" w:pos="9356"/>
        </w:tabs>
        <w:ind w:left="709"/>
        <w:jc w:val="both"/>
        <w:rPr>
          <w:rFonts w:cstheme="minorHAnsi"/>
          <w:sz w:val="24"/>
          <w:szCs w:val="24"/>
        </w:rPr>
      </w:pPr>
      <w:r w:rsidRPr="002C0D5D">
        <w:rPr>
          <w:rFonts w:cstheme="minorHAnsi"/>
          <w:sz w:val="24"/>
          <w:szCs w:val="24"/>
        </w:rPr>
        <w:t>εάν υ</w:t>
      </w:r>
      <w:r w:rsidR="00374D1E" w:rsidRPr="002C0D5D">
        <w:rPr>
          <w:rFonts w:cstheme="minorHAnsi"/>
          <w:sz w:val="24"/>
          <w:szCs w:val="24"/>
        </w:rPr>
        <w:t>πάρχουν θεσμοθετημέν</w:t>
      </w:r>
      <w:r w:rsidR="00EC73A6" w:rsidRPr="002C0D5D">
        <w:rPr>
          <w:rFonts w:cstheme="minorHAnsi"/>
          <w:sz w:val="24"/>
          <w:szCs w:val="24"/>
        </w:rPr>
        <w:t>ες υποτροφίες για τους φοιτητές</w:t>
      </w:r>
    </w:p>
    <w:p w:rsidR="00CC5795" w:rsidRPr="002C0D5D" w:rsidRDefault="00CC5795" w:rsidP="00EE20EB">
      <w:pPr>
        <w:pStyle w:val="a0"/>
        <w:numPr>
          <w:ilvl w:val="0"/>
          <w:numId w:val="27"/>
        </w:numPr>
        <w:tabs>
          <w:tab w:val="left" w:pos="9356"/>
        </w:tabs>
        <w:ind w:left="709"/>
        <w:jc w:val="both"/>
        <w:rPr>
          <w:rFonts w:cstheme="minorHAnsi"/>
          <w:sz w:val="24"/>
          <w:szCs w:val="24"/>
        </w:rPr>
      </w:pPr>
      <w:r w:rsidRPr="002C0D5D">
        <w:rPr>
          <w:rFonts w:cstheme="minorHAnsi"/>
          <w:sz w:val="24"/>
          <w:szCs w:val="24"/>
        </w:rPr>
        <w:t>τους</w:t>
      </w:r>
      <w:r w:rsidR="00091416" w:rsidRPr="002C0D5D">
        <w:rPr>
          <w:rFonts w:cstheme="minorHAnsi"/>
          <w:sz w:val="24"/>
          <w:szCs w:val="24"/>
        </w:rPr>
        <w:t xml:space="preserve"> </w:t>
      </w:r>
      <w:r w:rsidR="008975C7" w:rsidRPr="002C0D5D">
        <w:rPr>
          <w:rFonts w:cstheme="minorHAnsi"/>
          <w:sz w:val="24"/>
          <w:szCs w:val="24"/>
        </w:rPr>
        <w:t>όρ</w:t>
      </w:r>
      <w:r w:rsidRPr="002C0D5D">
        <w:rPr>
          <w:rFonts w:cstheme="minorHAnsi"/>
          <w:sz w:val="24"/>
          <w:szCs w:val="24"/>
        </w:rPr>
        <w:t>ους</w:t>
      </w:r>
      <w:r w:rsidR="00091416" w:rsidRPr="002C0D5D">
        <w:rPr>
          <w:rFonts w:cstheme="minorHAnsi"/>
          <w:sz w:val="24"/>
          <w:szCs w:val="24"/>
        </w:rPr>
        <w:t xml:space="preserve"> και </w:t>
      </w:r>
      <w:r w:rsidRPr="002C0D5D">
        <w:rPr>
          <w:rFonts w:cstheme="minorHAnsi"/>
          <w:sz w:val="24"/>
          <w:szCs w:val="24"/>
        </w:rPr>
        <w:t>τις</w:t>
      </w:r>
      <w:r w:rsidR="00091416" w:rsidRPr="002C0D5D">
        <w:rPr>
          <w:rFonts w:cstheme="minorHAnsi"/>
          <w:sz w:val="24"/>
          <w:szCs w:val="24"/>
        </w:rPr>
        <w:t xml:space="preserve"> προϋποθέσεις </w:t>
      </w:r>
      <w:r w:rsidR="00374D1E" w:rsidRPr="002C0D5D">
        <w:rPr>
          <w:rFonts w:cstheme="minorHAnsi"/>
          <w:sz w:val="24"/>
          <w:szCs w:val="24"/>
        </w:rPr>
        <w:t>για την κινητικότητα των</w:t>
      </w:r>
      <w:r w:rsidR="00EC73A6" w:rsidRPr="002C0D5D">
        <w:rPr>
          <w:rFonts w:cstheme="minorHAnsi"/>
          <w:sz w:val="24"/>
          <w:szCs w:val="24"/>
        </w:rPr>
        <w:t xml:space="preserve"> φοιτητών</w:t>
      </w:r>
    </w:p>
    <w:p w:rsidR="000F1092" w:rsidRPr="002C0D5D" w:rsidRDefault="00CC5795" w:rsidP="00EE20EB">
      <w:pPr>
        <w:pStyle w:val="a0"/>
        <w:numPr>
          <w:ilvl w:val="0"/>
          <w:numId w:val="27"/>
        </w:numPr>
        <w:tabs>
          <w:tab w:val="left" w:pos="9356"/>
        </w:tabs>
        <w:ind w:left="709"/>
        <w:jc w:val="both"/>
        <w:rPr>
          <w:rFonts w:cstheme="minorHAnsi"/>
          <w:sz w:val="24"/>
          <w:szCs w:val="24"/>
        </w:rPr>
      </w:pPr>
      <w:r w:rsidRPr="002C0D5D">
        <w:rPr>
          <w:rFonts w:cstheme="minorHAnsi"/>
          <w:sz w:val="24"/>
          <w:szCs w:val="24"/>
        </w:rPr>
        <w:t>εάν υ</w:t>
      </w:r>
      <w:r w:rsidR="00515EF7" w:rsidRPr="002C0D5D">
        <w:rPr>
          <w:rFonts w:cstheme="minorHAnsi"/>
          <w:sz w:val="24"/>
          <w:szCs w:val="24"/>
        </w:rPr>
        <w:t>πάρχει πρόσθετη οικονομική ενίσχυση των φοιτητών που συμμετέχο</w:t>
      </w:r>
      <w:r w:rsidR="00EC73A6" w:rsidRPr="002C0D5D">
        <w:rPr>
          <w:rFonts w:cstheme="minorHAnsi"/>
          <w:sz w:val="24"/>
          <w:szCs w:val="24"/>
        </w:rPr>
        <w:t>υν σε προγράμματα κινητικότητας</w:t>
      </w:r>
    </w:p>
    <w:p w:rsidR="00A52C89" w:rsidRPr="002C0D5D" w:rsidRDefault="00237FE2" w:rsidP="00EE20EB">
      <w:pPr>
        <w:pStyle w:val="a0"/>
        <w:numPr>
          <w:ilvl w:val="0"/>
          <w:numId w:val="27"/>
        </w:numPr>
        <w:tabs>
          <w:tab w:val="left" w:pos="9356"/>
        </w:tabs>
        <w:ind w:left="709"/>
        <w:jc w:val="both"/>
        <w:rPr>
          <w:rFonts w:cstheme="minorHAnsi"/>
          <w:sz w:val="24"/>
          <w:szCs w:val="24"/>
        </w:rPr>
      </w:pPr>
      <w:r w:rsidRPr="002C0D5D">
        <w:rPr>
          <w:rFonts w:cstheme="minorHAnsi"/>
          <w:sz w:val="24"/>
          <w:szCs w:val="24"/>
        </w:rPr>
        <w:t>π</w:t>
      </w:r>
      <w:r w:rsidR="00B3004C" w:rsidRPr="002C0D5D">
        <w:rPr>
          <w:rFonts w:cstheme="minorHAnsi"/>
          <w:sz w:val="24"/>
          <w:szCs w:val="24"/>
        </w:rPr>
        <w:t xml:space="preserve">οιες </w:t>
      </w:r>
      <w:r w:rsidR="00A52C89" w:rsidRPr="002C0D5D">
        <w:rPr>
          <w:rFonts w:cstheme="minorHAnsi"/>
          <w:sz w:val="24"/>
          <w:szCs w:val="24"/>
        </w:rPr>
        <w:t xml:space="preserve">ενέργειες </w:t>
      </w:r>
      <w:r w:rsidRPr="002C0D5D">
        <w:rPr>
          <w:rFonts w:cstheme="minorHAnsi"/>
          <w:sz w:val="24"/>
          <w:szCs w:val="24"/>
        </w:rPr>
        <w:t xml:space="preserve">αναλαμβάνονται </w:t>
      </w:r>
      <w:r w:rsidR="00A52C89" w:rsidRPr="002C0D5D">
        <w:rPr>
          <w:rFonts w:cstheme="minorHAnsi"/>
          <w:sz w:val="24"/>
          <w:szCs w:val="24"/>
        </w:rPr>
        <w:t xml:space="preserve">για την ενημέρωση της ακαδημαϊκής κοινότητας </w:t>
      </w:r>
      <w:r w:rsidRPr="002C0D5D">
        <w:rPr>
          <w:rFonts w:cstheme="minorHAnsi"/>
          <w:sz w:val="24"/>
          <w:szCs w:val="24"/>
        </w:rPr>
        <w:t>σχετικά με</w:t>
      </w:r>
      <w:r w:rsidR="00A52C89" w:rsidRPr="002C0D5D">
        <w:rPr>
          <w:rFonts w:cstheme="minorHAnsi"/>
          <w:sz w:val="24"/>
          <w:szCs w:val="24"/>
        </w:rPr>
        <w:t xml:space="preserve"> τα προγράμματα </w:t>
      </w:r>
      <w:r w:rsidR="00EC73A6" w:rsidRPr="002C0D5D">
        <w:rPr>
          <w:rFonts w:cstheme="minorHAnsi"/>
          <w:sz w:val="24"/>
          <w:szCs w:val="24"/>
        </w:rPr>
        <w:t>κινητικότητας</w:t>
      </w:r>
    </w:p>
    <w:p w:rsidR="000A25A1" w:rsidRPr="002C0D5D" w:rsidRDefault="00237FE2" w:rsidP="00EE20EB">
      <w:pPr>
        <w:pStyle w:val="a0"/>
        <w:numPr>
          <w:ilvl w:val="0"/>
          <w:numId w:val="27"/>
        </w:numPr>
        <w:tabs>
          <w:tab w:val="left" w:pos="9356"/>
        </w:tabs>
        <w:ind w:left="709"/>
        <w:jc w:val="both"/>
        <w:rPr>
          <w:rFonts w:cstheme="minorHAnsi"/>
          <w:sz w:val="24"/>
          <w:szCs w:val="24"/>
        </w:rPr>
      </w:pPr>
      <w:r w:rsidRPr="002C0D5D">
        <w:rPr>
          <w:rFonts w:cstheme="minorHAnsi"/>
          <w:sz w:val="24"/>
          <w:szCs w:val="24"/>
        </w:rPr>
        <w:t>εάν ε</w:t>
      </w:r>
      <w:r w:rsidR="009B6CAC" w:rsidRPr="002C0D5D">
        <w:rPr>
          <w:rFonts w:cstheme="minorHAnsi"/>
          <w:sz w:val="24"/>
          <w:szCs w:val="24"/>
        </w:rPr>
        <w:t xml:space="preserve">φαρμόζεται το σύστημα μεταφοράς </w:t>
      </w:r>
      <w:r w:rsidR="00C2672B" w:rsidRPr="002C0D5D">
        <w:rPr>
          <w:rFonts w:cstheme="minorHAnsi"/>
          <w:sz w:val="24"/>
          <w:szCs w:val="24"/>
        </w:rPr>
        <w:t>πιστωτικών</w:t>
      </w:r>
      <w:r w:rsidR="00EC73A6" w:rsidRPr="002C0D5D">
        <w:rPr>
          <w:rFonts w:cstheme="minorHAnsi"/>
          <w:sz w:val="24"/>
          <w:szCs w:val="24"/>
        </w:rPr>
        <w:t xml:space="preserve"> μονάδων (ECTS)</w:t>
      </w:r>
    </w:p>
    <w:p w:rsidR="00AE6A7B" w:rsidRPr="002C0D5D" w:rsidRDefault="000A25A1" w:rsidP="00EE20EB">
      <w:pPr>
        <w:pStyle w:val="a0"/>
        <w:numPr>
          <w:ilvl w:val="0"/>
          <w:numId w:val="27"/>
        </w:numPr>
        <w:tabs>
          <w:tab w:val="left" w:pos="9356"/>
        </w:tabs>
        <w:ind w:left="709"/>
        <w:jc w:val="both"/>
        <w:rPr>
          <w:rFonts w:cstheme="minorHAnsi"/>
          <w:sz w:val="24"/>
          <w:szCs w:val="24"/>
        </w:rPr>
      </w:pPr>
      <w:r w:rsidRPr="002C0D5D">
        <w:rPr>
          <w:rFonts w:cstheme="minorHAnsi"/>
          <w:sz w:val="24"/>
          <w:szCs w:val="24"/>
        </w:rPr>
        <w:t>εάν ε</w:t>
      </w:r>
      <w:r w:rsidR="009B6CAC" w:rsidRPr="002C0D5D">
        <w:rPr>
          <w:rFonts w:cstheme="minorHAnsi"/>
          <w:sz w:val="24"/>
          <w:szCs w:val="24"/>
        </w:rPr>
        <w:t>κδίδεται το Παράρτημα Διπλώματος (</w:t>
      </w:r>
      <w:proofErr w:type="spellStart"/>
      <w:r w:rsidR="009B6CAC" w:rsidRPr="002C0D5D">
        <w:rPr>
          <w:rFonts w:cstheme="minorHAnsi"/>
          <w:sz w:val="24"/>
          <w:szCs w:val="24"/>
        </w:rPr>
        <w:t>Diploma</w:t>
      </w:r>
      <w:proofErr w:type="spellEnd"/>
      <w:r w:rsidR="009B6CAC" w:rsidRPr="002C0D5D">
        <w:rPr>
          <w:rFonts w:cstheme="minorHAnsi"/>
          <w:sz w:val="24"/>
          <w:szCs w:val="24"/>
        </w:rPr>
        <w:t xml:space="preserve"> </w:t>
      </w:r>
      <w:proofErr w:type="spellStart"/>
      <w:r w:rsidR="009B6CAC" w:rsidRPr="002C0D5D">
        <w:rPr>
          <w:rFonts w:cstheme="minorHAnsi"/>
          <w:sz w:val="24"/>
          <w:szCs w:val="24"/>
        </w:rPr>
        <w:t>Supplement</w:t>
      </w:r>
      <w:proofErr w:type="spellEnd"/>
      <w:r w:rsidR="009B6CAC" w:rsidRPr="002C0D5D">
        <w:rPr>
          <w:rFonts w:cstheme="minorHAnsi"/>
          <w:sz w:val="24"/>
          <w:szCs w:val="24"/>
        </w:rPr>
        <w:t xml:space="preserve">) </w:t>
      </w:r>
      <w:r w:rsidR="00B37BD0" w:rsidRPr="002C0D5D">
        <w:rPr>
          <w:rFonts w:cstheme="minorHAnsi"/>
          <w:sz w:val="24"/>
          <w:szCs w:val="24"/>
        </w:rPr>
        <w:t xml:space="preserve">αυτόματα </w:t>
      </w:r>
      <w:r w:rsidR="009B6CAC" w:rsidRPr="002C0D5D">
        <w:rPr>
          <w:rFonts w:cstheme="minorHAnsi"/>
          <w:sz w:val="24"/>
          <w:szCs w:val="24"/>
        </w:rPr>
        <w:t xml:space="preserve">για όλους τους πτυχιούχους του </w:t>
      </w:r>
      <w:r w:rsidR="00EC73A6" w:rsidRPr="002C0D5D">
        <w:rPr>
          <w:rFonts w:cstheme="minorHAnsi"/>
          <w:sz w:val="24"/>
          <w:szCs w:val="24"/>
        </w:rPr>
        <w:t>ΠΠΣ</w:t>
      </w:r>
    </w:p>
    <w:p w:rsidR="00375AD6" w:rsidRPr="002C0D5D" w:rsidRDefault="00375AD6" w:rsidP="00EE20EB">
      <w:pPr>
        <w:pStyle w:val="a0"/>
        <w:numPr>
          <w:ilvl w:val="0"/>
          <w:numId w:val="27"/>
        </w:numPr>
        <w:tabs>
          <w:tab w:val="left" w:pos="9356"/>
        </w:tabs>
        <w:ind w:left="709"/>
        <w:jc w:val="both"/>
        <w:rPr>
          <w:rFonts w:cstheme="minorHAnsi"/>
          <w:sz w:val="24"/>
          <w:szCs w:val="24"/>
        </w:rPr>
      </w:pPr>
      <w:r w:rsidRPr="002C0D5D">
        <w:rPr>
          <w:rFonts w:cstheme="minorHAnsi"/>
          <w:sz w:val="24"/>
          <w:szCs w:val="24"/>
        </w:rPr>
        <w:t>εάν υ</w:t>
      </w:r>
      <w:r w:rsidR="004A39DF" w:rsidRPr="002C0D5D">
        <w:rPr>
          <w:rFonts w:cstheme="minorHAnsi"/>
          <w:sz w:val="24"/>
          <w:szCs w:val="24"/>
        </w:rPr>
        <w:t>πάρχουν συγκεκριμένες προδιαγραφές ποιότητας για την πτυχια</w:t>
      </w:r>
      <w:r w:rsidR="00EC73A6" w:rsidRPr="002C0D5D">
        <w:rPr>
          <w:rFonts w:cstheme="minorHAnsi"/>
          <w:sz w:val="24"/>
          <w:szCs w:val="24"/>
        </w:rPr>
        <w:t>κή/ διπλωματική εργασία</w:t>
      </w:r>
      <w:r w:rsidR="00283DDB" w:rsidRPr="002C0D5D">
        <w:rPr>
          <w:rFonts w:cstheme="minorHAnsi"/>
          <w:sz w:val="24"/>
          <w:szCs w:val="24"/>
        </w:rPr>
        <w:t>,</w:t>
      </w:r>
      <w:r w:rsidR="002F5837" w:rsidRPr="002C0D5D">
        <w:rPr>
          <w:rFonts w:cstheme="minorHAnsi"/>
          <w:sz w:val="24"/>
          <w:szCs w:val="24"/>
        </w:rPr>
        <w:t xml:space="preserve"> οι οποίες αναφέρονται στον Κανονισμό Σπουδών (αναφερθείτε στο σχετικ</w:t>
      </w:r>
      <w:r w:rsidR="00EC73A6" w:rsidRPr="002C0D5D">
        <w:rPr>
          <w:rFonts w:cstheme="minorHAnsi"/>
          <w:sz w:val="24"/>
          <w:szCs w:val="24"/>
        </w:rPr>
        <w:t>ό άρθρο)</w:t>
      </w:r>
    </w:p>
    <w:p w:rsidR="001726A8" w:rsidRDefault="004A39DF" w:rsidP="008C220F">
      <w:pPr>
        <w:pStyle w:val="a0"/>
        <w:numPr>
          <w:ilvl w:val="0"/>
          <w:numId w:val="29"/>
        </w:numPr>
        <w:tabs>
          <w:tab w:val="left" w:pos="9356"/>
        </w:tabs>
        <w:spacing w:after="120"/>
        <w:ind w:left="709" w:hanging="425"/>
        <w:jc w:val="both"/>
        <w:rPr>
          <w:rFonts w:cstheme="minorHAnsi"/>
          <w:sz w:val="24"/>
          <w:szCs w:val="24"/>
        </w:rPr>
      </w:pPr>
      <w:r w:rsidRPr="001726A8">
        <w:rPr>
          <w:rFonts w:cstheme="minorHAnsi"/>
          <w:sz w:val="24"/>
          <w:szCs w:val="24"/>
        </w:rPr>
        <w:lastRenderedPageBreak/>
        <w:t>τρόπο</w:t>
      </w:r>
      <w:r w:rsidR="00375AD6" w:rsidRPr="001726A8">
        <w:rPr>
          <w:rFonts w:cstheme="minorHAnsi"/>
          <w:sz w:val="24"/>
          <w:szCs w:val="24"/>
        </w:rPr>
        <w:t xml:space="preserve">υς με τους οποίους </w:t>
      </w:r>
      <w:r w:rsidR="005F0177" w:rsidRPr="001726A8">
        <w:rPr>
          <w:rFonts w:cstheme="minorHAnsi"/>
          <w:sz w:val="24"/>
          <w:szCs w:val="24"/>
        </w:rPr>
        <w:t>η ακαδημαϊκή μονάδα</w:t>
      </w:r>
      <w:r w:rsidR="00375AD6" w:rsidRPr="001726A8">
        <w:rPr>
          <w:rFonts w:cstheme="minorHAnsi"/>
          <w:sz w:val="24"/>
          <w:szCs w:val="24"/>
        </w:rPr>
        <w:t xml:space="preserve"> </w:t>
      </w:r>
      <w:r w:rsidRPr="001726A8">
        <w:rPr>
          <w:rFonts w:cstheme="minorHAnsi"/>
          <w:sz w:val="24"/>
          <w:szCs w:val="24"/>
        </w:rPr>
        <w:t>διασφαλίζει τη διαφάνεια στη διαδικασία ανάθεσης και εξέτασης της π</w:t>
      </w:r>
      <w:r w:rsidR="00EC73A6" w:rsidRPr="001726A8">
        <w:rPr>
          <w:rFonts w:cstheme="minorHAnsi"/>
          <w:sz w:val="24"/>
          <w:szCs w:val="24"/>
        </w:rPr>
        <w:t>τυχιακής/ διπλωματικής εργασίας</w:t>
      </w:r>
    </w:p>
    <w:p w:rsidR="00843B9B" w:rsidRPr="001726A8" w:rsidRDefault="00D35DD2" w:rsidP="008C220F">
      <w:pPr>
        <w:pStyle w:val="a0"/>
        <w:numPr>
          <w:ilvl w:val="0"/>
          <w:numId w:val="29"/>
        </w:numPr>
        <w:tabs>
          <w:tab w:val="left" w:pos="9356"/>
        </w:tabs>
        <w:spacing w:after="120"/>
        <w:ind w:left="709" w:hanging="425"/>
        <w:jc w:val="both"/>
        <w:rPr>
          <w:rFonts w:cstheme="minorHAnsi"/>
          <w:sz w:val="24"/>
          <w:szCs w:val="24"/>
        </w:rPr>
      </w:pPr>
      <w:r w:rsidRPr="001726A8">
        <w:rPr>
          <w:rFonts w:cstheme="minorHAnsi"/>
          <w:sz w:val="24"/>
          <w:szCs w:val="24"/>
        </w:rPr>
        <w:t xml:space="preserve">Αναφέρετε εάν </w:t>
      </w:r>
      <w:r w:rsidR="00F273CB" w:rsidRPr="001726A8">
        <w:rPr>
          <w:rFonts w:cstheme="minorHAnsi"/>
          <w:sz w:val="24"/>
          <w:szCs w:val="24"/>
        </w:rPr>
        <w:t>ε</w:t>
      </w:r>
      <w:r w:rsidR="00843B9B" w:rsidRPr="001726A8">
        <w:rPr>
          <w:rFonts w:cstheme="minorHAnsi"/>
          <w:sz w:val="24"/>
          <w:szCs w:val="24"/>
        </w:rPr>
        <w:t>κπαιδεύονται οι φοιτητές στην ερευνητική μεθοδολογία</w:t>
      </w:r>
      <w:r w:rsidR="00F273CB" w:rsidRPr="001726A8">
        <w:rPr>
          <w:rFonts w:cstheme="minorHAnsi"/>
          <w:sz w:val="24"/>
          <w:szCs w:val="24"/>
        </w:rPr>
        <w:t xml:space="preserve"> και δεοντολογία και εάν ε</w:t>
      </w:r>
      <w:r w:rsidR="00843B9B" w:rsidRPr="001726A8">
        <w:rPr>
          <w:rFonts w:cstheme="minorHAnsi"/>
          <w:sz w:val="24"/>
          <w:szCs w:val="24"/>
        </w:rPr>
        <w:t>νθαρ</w:t>
      </w:r>
      <w:r w:rsidR="00AD759E" w:rsidRPr="001726A8">
        <w:rPr>
          <w:rFonts w:cstheme="minorHAnsi"/>
          <w:sz w:val="24"/>
          <w:szCs w:val="24"/>
        </w:rPr>
        <w:t>ρύνεται η συμμετοχή τους</w:t>
      </w:r>
      <w:r w:rsidR="00843B9B" w:rsidRPr="001726A8">
        <w:rPr>
          <w:rFonts w:cstheme="minorHAnsi"/>
          <w:sz w:val="24"/>
          <w:szCs w:val="24"/>
        </w:rPr>
        <w:t xml:space="preserve"> σε ερευνητικά έργα</w:t>
      </w:r>
    </w:p>
    <w:p w:rsidR="00F72329" w:rsidRPr="002C0D5D" w:rsidRDefault="000D46C2" w:rsidP="001726A8">
      <w:pPr>
        <w:pStyle w:val="a0"/>
        <w:numPr>
          <w:ilvl w:val="0"/>
          <w:numId w:val="29"/>
        </w:numPr>
        <w:tabs>
          <w:tab w:val="left" w:pos="9356"/>
        </w:tabs>
        <w:spacing w:after="120"/>
        <w:ind w:left="709" w:hanging="425"/>
        <w:jc w:val="both"/>
        <w:rPr>
          <w:rFonts w:cstheme="minorHAnsi"/>
          <w:sz w:val="24"/>
          <w:szCs w:val="24"/>
        </w:rPr>
      </w:pPr>
      <w:r w:rsidRPr="002C0D5D">
        <w:rPr>
          <w:rFonts w:cstheme="minorHAnsi"/>
          <w:sz w:val="24"/>
          <w:szCs w:val="24"/>
        </w:rPr>
        <w:t xml:space="preserve">Αναφέρετε </w:t>
      </w:r>
      <w:r w:rsidR="004B5180" w:rsidRPr="002C0D5D">
        <w:rPr>
          <w:rFonts w:cstheme="minorHAnsi"/>
          <w:sz w:val="24"/>
          <w:szCs w:val="24"/>
        </w:rPr>
        <w:t>εάν υ</w:t>
      </w:r>
      <w:r w:rsidR="004A39DF" w:rsidRPr="002C0D5D">
        <w:rPr>
          <w:rFonts w:cstheme="minorHAnsi"/>
          <w:sz w:val="24"/>
          <w:szCs w:val="24"/>
        </w:rPr>
        <w:t xml:space="preserve">πάρχει ο θεσμός της </w:t>
      </w:r>
      <w:r w:rsidR="004B5180" w:rsidRPr="002C0D5D">
        <w:rPr>
          <w:rFonts w:cstheme="minorHAnsi"/>
          <w:sz w:val="24"/>
          <w:szCs w:val="24"/>
        </w:rPr>
        <w:t>πρα</w:t>
      </w:r>
      <w:r w:rsidR="00E1641F" w:rsidRPr="002C0D5D">
        <w:rPr>
          <w:rFonts w:cstheme="minorHAnsi"/>
          <w:sz w:val="24"/>
          <w:szCs w:val="24"/>
        </w:rPr>
        <w:t xml:space="preserve">κτικής άσκησης των φοιτητών, </w:t>
      </w:r>
      <w:r w:rsidR="004B5180" w:rsidRPr="002C0D5D">
        <w:rPr>
          <w:rFonts w:cstheme="minorHAnsi"/>
          <w:sz w:val="24"/>
          <w:szCs w:val="24"/>
        </w:rPr>
        <w:t>εάν</w:t>
      </w:r>
      <w:r w:rsidR="00AD759E" w:rsidRPr="002C0D5D">
        <w:rPr>
          <w:rFonts w:cstheme="minorHAnsi"/>
          <w:sz w:val="24"/>
          <w:szCs w:val="24"/>
        </w:rPr>
        <w:t xml:space="preserve"> αυτή είναι υποχρεωτική/ προαιρετική</w:t>
      </w:r>
      <w:r w:rsidR="00AA0703" w:rsidRPr="002C0D5D">
        <w:rPr>
          <w:rFonts w:cstheme="minorHAnsi"/>
          <w:sz w:val="24"/>
          <w:szCs w:val="24"/>
        </w:rPr>
        <w:t xml:space="preserve"> και</w:t>
      </w:r>
      <w:r w:rsidR="00AD759E" w:rsidRPr="002C0D5D">
        <w:rPr>
          <w:rFonts w:cstheme="minorHAnsi"/>
          <w:sz w:val="24"/>
          <w:szCs w:val="24"/>
        </w:rPr>
        <w:t xml:space="preserve"> με ποιον τρόπο</w:t>
      </w:r>
      <w:r w:rsidR="0070603D" w:rsidRPr="002C0D5D">
        <w:rPr>
          <w:rFonts w:cstheme="minorHAnsi"/>
          <w:sz w:val="24"/>
          <w:szCs w:val="24"/>
        </w:rPr>
        <w:t xml:space="preserve"> συμβάλλει στην επίτευξη των μαθησιακών αποτελεσμάτων. Αναλυτικότερα:</w:t>
      </w:r>
    </w:p>
    <w:p w:rsidR="00082E35" w:rsidRPr="002C0D5D" w:rsidRDefault="00012A2D" w:rsidP="001B7B9E">
      <w:pPr>
        <w:pStyle w:val="a0"/>
        <w:numPr>
          <w:ilvl w:val="0"/>
          <w:numId w:val="30"/>
        </w:numPr>
        <w:tabs>
          <w:tab w:val="left" w:pos="9356"/>
        </w:tabs>
        <w:jc w:val="both"/>
        <w:rPr>
          <w:rFonts w:cstheme="minorHAnsi"/>
          <w:sz w:val="24"/>
          <w:szCs w:val="24"/>
        </w:rPr>
      </w:pPr>
      <w:r w:rsidRPr="002C0D5D">
        <w:rPr>
          <w:rFonts w:cstheme="minorHAnsi"/>
          <w:sz w:val="24"/>
          <w:szCs w:val="24"/>
        </w:rPr>
        <w:t>σ</w:t>
      </w:r>
      <w:r w:rsidR="004A39DF" w:rsidRPr="002C0D5D">
        <w:rPr>
          <w:rFonts w:cstheme="minorHAnsi"/>
          <w:sz w:val="24"/>
          <w:szCs w:val="24"/>
        </w:rPr>
        <w:t>ε ποιες ικανότητες εφαρμογής γνώσ</w:t>
      </w:r>
      <w:r w:rsidR="00EC73A6" w:rsidRPr="002C0D5D">
        <w:rPr>
          <w:rFonts w:cstheme="minorHAnsi"/>
          <w:sz w:val="24"/>
          <w:szCs w:val="24"/>
        </w:rPr>
        <w:t>εων στοχεύει η πρακτική άσκηση</w:t>
      </w:r>
    </w:p>
    <w:p w:rsidR="00082E35" w:rsidRPr="002C0D5D" w:rsidRDefault="006C03CB" w:rsidP="001B7B9E">
      <w:pPr>
        <w:pStyle w:val="a0"/>
        <w:numPr>
          <w:ilvl w:val="0"/>
          <w:numId w:val="30"/>
        </w:numPr>
        <w:tabs>
          <w:tab w:val="left" w:pos="9356"/>
        </w:tabs>
        <w:jc w:val="both"/>
        <w:rPr>
          <w:rFonts w:cstheme="minorHAnsi"/>
          <w:sz w:val="24"/>
          <w:szCs w:val="24"/>
        </w:rPr>
      </w:pPr>
      <w:r w:rsidRPr="002C0D5D">
        <w:rPr>
          <w:rFonts w:cstheme="minorHAnsi"/>
          <w:sz w:val="24"/>
          <w:szCs w:val="24"/>
        </w:rPr>
        <w:t>π</w:t>
      </w:r>
      <w:r w:rsidR="004A39DF" w:rsidRPr="002C0D5D">
        <w:rPr>
          <w:rFonts w:cstheme="minorHAnsi"/>
          <w:sz w:val="24"/>
          <w:szCs w:val="24"/>
        </w:rPr>
        <w:t>όσο ικ</w:t>
      </w:r>
      <w:r w:rsidR="00D472DE" w:rsidRPr="002C0D5D">
        <w:rPr>
          <w:rFonts w:cstheme="minorHAnsi"/>
          <w:sz w:val="24"/>
          <w:szCs w:val="24"/>
        </w:rPr>
        <w:t>ανοποιητικά κρίνονται</w:t>
      </w:r>
      <w:r w:rsidR="00EC73A6" w:rsidRPr="002C0D5D">
        <w:rPr>
          <w:rFonts w:cstheme="minorHAnsi"/>
          <w:sz w:val="24"/>
          <w:szCs w:val="24"/>
        </w:rPr>
        <w:t xml:space="preserve"> τα αποτελέσματα</w:t>
      </w:r>
    </w:p>
    <w:p w:rsidR="004A39DF" w:rsidRPr="002C0D5D" w:rsidRDefault="001B7B9E" w:rsidP="001B7B9E">
      <w:pPr>
        <w:pStyle w:val="a0"/>
        <w:numPr>
          <w:ilvl w:val="0"/>
          <w:numId w:val="30"/>
        </w:numPr>
        <w:tabs>
          <w:tab w:val="left" w:pos="9356"/>
        </w:tabs>
        <w:jc w:val="both"/>
        <w:rPr>
          <w:rFonts w:cstheme="minorHAnsi"/>
          <w:sz w:val="24"/>
          <w:szCs w:val="24"/>
        </w:rPr>
      </w:pPr>
      <w:r w:rsidRPr="002C0D5D">
        <w:rPr>
          <w:rFonts w:cstheme="minorHAnsi"/>
          <w:sz w:val="24"/>
          <w:szCs w:val="24"/>
        </w:rPr>
        <w:t>πώ</w:t>
      </w:r>
      <w:r w:rsidR="006C03CB" w:rsidRPr="002C0D5D">
        <w:rPr>
          <w:rFonts w:cstheme="minorHAnsi"/>
          <w:sz w:val="24"/>
          <w:szCs w:val="24"/>
        </w:rPr>
        <w:t>ς σ</w:t>
      </w:r>
      <w:r w:rsidR="004A39DF" w:rsidRPr="002C0D5D">
        <w:rPr>
          <w:rFonts w:cstheme="minorHAnsi"/>
          <w:sz w:val="24"/>
          <w:szCs w:val="24"/>
        </w:rPr>
        <w:t>υνδέεται το αντικείμενο απασχόλησης κατά την πρακτική άσκηση με την εκπόνηση πτ</w:t>
      </w:r>
      <w:r w:rsidR="00AA0703" w:rsidRPr="002C0D5D">
        <w:rPr>
          <w:rFonts w:cstheme="minorHAnsi"/>
          <w:sz w:val="24"/>
          <w:szCs w:val="24"/>
        </w:rPr>
        <w:t>υχιακής</w:t>
      </w:r>
      <w:r w:rsidR="00EC73A6" w:rsidRPr="002C0D5D">
        <w:rPr>
          <w:rFonts w:cstheme="minorHAnsi"/>
          <w:sz w:val="24"/>
          <w:szCs w:val="24"/>
        </w:rPr>
        <w:t>/ διπλωματικής εργασίας</w:t>
      </w:r>
    </w:p>
    <w:p w:rsidR="00082E35" w:rsidRPr="002C0D5D" w:rsidRDefault="006C03CB" w:rsidP="001B7B9E">
      <w:pPr>
        <w:pStyle w:val="a0"/>
        <w:numPr>
          <w:ilvl w:val="0"/>
          <w:numId w:val="30"/>
        </w:numPr>
        <w:tabs>
          <w:tab w:val="left" w:pos="9356"/>
        </w:tabs>
        <w:jc w:val="both"/>
        <w:rPr>
          <w:rFonts w:cstheme="minorHAnsi"/>
          <w:sz w:val="24"/>
          <w:szCs w:val="24"/>
        </w:rPr>
      </w:pPr>
      <w:r w:rsidRPr="002C0D5D">
        <w:rPr>
          <w:rFonts w:cstheme="minorHAnsi"/>
          <w:sz w:val="24"/>
          <w:szCs w:val="24"/>
        </w:rPr>
        <w:t>εάν έ</w:t>
      </w:r>
      <w:r w:rsidR="004A39DF" w:rsidRPr="002C0D5D">
        <w:rPr>
          <w:rFonts w:cstheme="minorHAnsi"/>
          <w:sz w:val="24"/>
          <w:szCs w:val="24"/>
        </w:rPr>
        <w:t xml:space="preserve">χει αναπτυχθεί δίκτυο διασύνδεσης του </w:t>
      </w:r>
      <w:r w:rsidR="002A5206" w:rsidRPr="002C0D5D">
        <w:rPr>
          <w:rFonts w:cstheme="minorHAnsi"/>
          <w:sz w:val="24"/>
          <w:szCs w:val="24"/>
        </w:rPr>
        <w:t>Π</w:t>
      </w:r>
      <w:r w:rsidR="00D472DE" w:rsidRPr="002C0D5D">
        <w:rPr>
          <w:rFonts w:cstheme="minorHAnsi"/>
          <w:sz w:val="24"/>
          <w:szCs w:val="24"/>
        </w:rPr>
        <w:t>ΠΣ</w:t>
      </w:r>
      <w:r w:rsidR="004A39DF" w:rsidRPr="002C0D5D">
        <w:rPr>
          <w:rFonts w:cstheme="minorHAnsi"/>
          <w:sz w:val="24"/>
          <w:szCs w:val="24"/>
        </w:rPr>
        <w:t xml:space="preserve"> με κοινωνικούς, πολιτιστικούς ή παραγωγικούς φορείς</w:t>
      </w:r>
      <w:r w:rsidR="00467EFA" w:rsidRPr="002C0D5D">
        <w:rPr>
          <w:rFonts w:cstheme="minorHAnsi"/>
          <w:sz w:val="24"/>
          <w:szCs w:val="24"/>
        </w:rPr>
        <w:t>,</w:t>
      </w:r>
      <w:r w:rsidR="004A39DF" w:rsidRPr="002C0D5D">
        <w:rPr>
          <w:rFonts w:cstheme="minorHAnsi"/>
          <w:sz w:val="24"/>
          <w:szCs w:val="24"/>
        </w:rPr>
        <w:t xml:space="preserve"> με σκοπό τ</w:t>
      </w:r>
      <w:r w:rsidRPr="002C0D5D">
        <w:rPr>
          <w:rFonts w:cstheme="minorHAnsi"/>
          <w:sz w:val="24"/>
          <w:szCs w:val="24"/>
        </w:rPr>
        <w:t>η</w:t>
      </w:r>
      <w:r w:rsidR="00EC73A6" w:rsidRPr="002C0D5D">
        <w:rPr>
          <w:rFonts w:cstheme="minorHAnsi"/>
          <w:sz w:val="24"/>
          <w:szCs w:val="24"/>
        </w:rPr>
        <w:t>ν πρακτική άσκηση των φοιτητών</w:t>
      </w:r>
    </w:p>
    <w:p w:rsidR="004A39DF" w:rsidRPr="002C0D5D" w:rsidRDefault="006C03CB" w:rsidP="001B7B9E">
      <w:pPr>
        <w:pStyle w:val="a0"/>
        <w:numPr>
          <w:ilvl w:val="0"/>
          <w:numId w:val="30"/>
        </w:numPr>
        <w:tabs>
          <w:tab w:val="left" w:pos="9356"/>
        </w:tabs>
        <w:jc w:val="both"/>
        <w:rPr>
          <w:rFonts w:cstheme="minorHAnsi"/>
          <w:sz w:val="24"/>
          <w:szCs w:val="24"/>
        </w:rPr>
      </w:pPr>
      <w:r w:rsidRPr="002C0D5D">
        <w:rPr>
          <w:rFonts w:cstheme="minorHAnsi"/>
          <w:sz w:val="24"/>
          <w:szCs w:val="24"/>
        </w:rPr>
        <w:t>π</w:t>
      </w:r>
      <w:r w:rsidR="00CC0DAF" w:rsidRPr="002C0D5D">
        <w:rPr>
          <w:rFonts w:cstheme="minorHAnsi"/>
          <w:sz w:val="24"/>
          <w:szCs w:val="24"/>
        </w:rPr>
        <w:t xml:space="preserve">οιες πρωτοβουλίες αναλαμβάνονται </w:t>
      </w:r>
      <w:r w:rsidR="004A39DF" w:rsidRPr="002C0D5D">
        <w:rPr>
          <w:rFonts w:cstheme="minorHAnsi"/>
          <w:sz w:val="24"/>
          <w:szCs w:val="24"/>
        </w:rPr>
        <w:t>προκειμένου να δημιουργηθούν θέσεις πρακτικής άσκησης φοιτητών (σε τοπικό</w:t>
      </w:r>
      <w:r w:rsidR="00EC73A6" w:rsidRPr="002C0D5D">
        <w:rPr>
          <w:rFonts w:cstheme="minorHAnsi"/>
          <w:sz w:val="24"/>
          <w:szCs w:val="24"/>
        </w:rPr>
        <w:t>, εθνικό και ευρωπαϊκό επίπεδο)</w:t>
      </w:r>
    </w:p>
    <w:p w:rsidR="000C22C9" w:rsidRPr="002C0D5D" w:rsidRDefault="00082E35" w:rsidP="001B7B9E">
      <w:pPr>
        <w:pStyle w:val="a0"/>
        <w:numPr>
          <w:ilvl w:val="0"/>
          <w:numId w:val="30"/>
        </w:numPr>
        <w:tabs>
          <w:tab w:val="left" w:pos="9356"/>
        </w:tabs>
        <w:jc w:val="both"/>
        <w:rPr>
          <w:rFonts w:cstheme="minorHAnsi"/>
          <w:sz w:val="24"/>
          <w:szCs w:val="24"/>
        </w:rPr>
      </w:pPr>
      <w:r w:rsidRPr="002C0D5D">
        <w:rPr>
          <w:rFonts w:cstheme="minorHAnsi"/>
          <w:sz w:val="24"/>
          <w:szCs w:val="24"/>
        </w:rPr>
        <w:t>εάν υ</w:t>
      </w:r>
      <w:r w:rsidR="007C3FCE" w:rsidRPr="002C0D5D">
        <w:rPr>
          <w:rFonts w:cstheme="minorHAnsi"/>
          <w:sz w:val="24"/>
          <w:szCs w:val="24"/>
        </w:rPr>
        <w:t>πάρ</w:t>
      </w:r>
      <w:r w:rsidR="004A5405" w:rsidRPr="002C0D5D">
        <w:rPr>
          <w:rFonts w:cstheme="minorHAnsi"/>
          <w:sz w:val="24"/>
          <w:szCs w:val="24"/>
        </w:rPr>
        <w:t xml:space="preserve">χει - </w:t>
      </w:r>
      <w:r w:rsidR="007C3FCE" w:rsidRPr="002C0D5D">
        <w:rPr>
          <w:rFonts w:cstheme="minorHAnsi"/>
          <w:sz w:val="24"/>
          <w:szCs w:val="24"/>
        </w:rPr>
        <w:t xml:space="preserve">και </w:t>
      </w:r>
      <w:r w:rsidR="00B34F48" w:rsidRPr="002C0D5D">
        <w:rPr>
          <w:rFonts w:cstheme="minorHAnsi"/>
          <w:sz w:val="24"/>
          <w:szCs w:val="24"/>
        </w:rPr>
        <w:t>υπό ποιες προϋποθέσεις</w:t>
      </w:r>
      <w:r w:rsidR="004A5405" w:rsidRPr="002C0D5D">
        <w:rPr>
          <w:rFonts w:cstheme="minorHAnsi"/>
          <w:sz w:val="24"/>
          <w:szCs w:val="24"/>
        </w:rPr>
        <w:t xml:space="preserve"> </w:t>
      </w:r>
      <w:r w:rsidR="007C3FCE" w:rsidRPr="002C0D5D">
        <w:rPr>
          <w:rFonts w:cstheme="minorHAnsi"/>
          <w:sz w:val="24"/>
          <w:szCs w:val="24"/>
        </w:rPr>
        <w:t>- συνεργασία</w:t>
      </w:r>
      <w:r w:rsidR="004A39DF" w:rsidRPr="002C0D5D">
        <w:rPr>
          <w:rFonts w:cstheme="minorHAnsi"/>
          <w:sz w:val="24"/>
          <w:szCs w:val="24"/>
        </w:rPr>
        <w:t xml:space="preserve"> μεταξύ των </w:t>
      </w:r>
      <w:r w:rsidR="007C3FCE" w:rsidRPr="002C0D5D">
        <w:rPr>
          <w:rFonts w:cstheme="minorHAnsi"/>
          <w:sz w:val="24"/>
          <w:szCs w:val="24"/>
        </w:rPr>
        <w:t>διδασκόντων</w:t>
      </w:r>
      <w:r w:rsidR="004A39DF" w:rsidRPr="002C0D5D">
        <w:rPr>
          <w:rFonts w:cstheme="minorHAnsi"/>
          <w:sz w:val="24"/>
          <w:szCs w:val="24"/>
        </w:rPr>
        <w:t xml:space="preserve">/ εποπτών του </w:t>
      </w:r>
      <w:r w:rsidRPr="002C0D5D">
        <w:rPr>
          <w:rFonts w:cstheme="minorHAnsi"/>
          <w:sz w:val="24"/>
          <w:szCs w:val="24"/>
        </w:rPr>
        <w:t>ΠΠΣ</w:t>
      </w:r>
      <w:r w:rsidR="000F36AC" w:rsidRPr="002C0D5D">
        <w:rPr>
          <w:rFonts w:cstheme="minorHAnsi"/>
          <w:sz w:val="24"/>
          <w:szCs w:val="24"/>
        </w:rPr>
        <w:t xml:space="preserve"> </w:t>
      </w:r>
      <w:r w:rsidR="000A3775" w:rsidRPr="002C0D5D">
        <w:rPr>
          <w:rFonts w:cstheme="minorHAnsi"/>
          <w:sz w:val="24"/>
          <w:szCs w:val="24"/>
        </w:rPr>
        <w:t>και των εκπροσώπων των φορέων</w:t>
      </w:r>
      <w:r w:rsidR="004A39DF" w:rsidRPr="002C0D5D">
        <w:rPr>
          <w:rFonts w:cstheme="minorHAnsi"/>
          <w:sz w:val="24"/>
          <w:szCs w:val="24"/>
        </w:rPr>
        <w:t xml:space="preserve"> </w:t>
      </w:r>
      <w:r w:rsidR="00D472DE" w:rsidRPr="002C0D5D">
        <w:rPr>
          <w:rFonts w:cstheme="minorHAnsi"/>
          <w:sz w:val="24"/>
          <w:szCs w:val="24"/>
        </w:rPr>
        <w:t>εκπόνησης</w:t>
      </w:r>
      <w:r w:rsidR="00EC73A6" w:rsidRPr="002C0D5D">
        <w:rPr>
          <w:rFonts w:cstheme="minorHAnsi"/>
          <w:sz w:val="24"/>
          <w:szCs w:val="24"/>
        </w:rPr>
        <w:t xml:space="preserve"> της πρακτικής άσκησης</w:t>
      </w:r>
    </w:p>
    <w:p w:rsidR="00B34F48" w:rsidRPr="002C0D5D" w:rsidRDefault="00467EFA" w:rsidP="001B7B9E">
      <w:pPr>
        <w:pStyle w:val="a0"/>
        <w:numPr>
          <w:ilvl w:val="0"/>
          <w:numId w:val="30"/>
        </w:numPr>
        <w:tabs>
          <w:tab w:val="left" w:pos="9356"/>
        </w:tabs>
        <w:jc w:val="both"/>
        <w:rPr>
          <w:rFonts w:cstheme="minorHAnsi"/>
          <w:sz w:val="24"/>
          <w:szCs w:val="24"/>
        </w:rPr>
      </w:pPr>
      <w:r w:rsidRPr="002C0D5D">
        <w:rPr>
          <w:rFonts w:cstheme="minorHAnsi"/>
          <w:sz w:val="24"/>
          <w:szCs w:val="24"/>
        </w:rPr>
        <w:t>εάν με την πρακτική άσκηση</w:t>
      </w:r>
      <w:r w:rsidR="000C22C9" w:rsidRPr="002C0D5D">
        <w:rPr>
          <w:rFonts w:cstheme="minorHAnsi"/>
          <w:sz w:val="24"/>
          <w:szCs w:val="24"/>
        </w:rPr>
        <w:t xml:space="preserve"> δ</w:t>
      </w:r>
      <w:r w:rsidR="00B34F48" w:rsidRPr="002C0D5D">
        <w:rPr>
          <w:rFonts w:cstheme="minorHAnsi"/>
          <w:sz w:val="24"/>
          <w:szCs w:val="24"/>
        </w:rPr>
        <w:t>ημιουργούνται ευκαιρίες για μελλο</w:t>
      </w:r>
      <w:r w:rsidR="00EC73A6" w:rsidRPr="002C0D5D">
        <w:rPr>
          <w:rFonts w:cstheme="minorHAnsi"/>
          <w:sz w:val="24"/>
          <w:szCs w:val="24"/>
        </w:rPr>
        <w:t>ντική απασχόληση των πτυχιούχων</w:t>
      </w:r>
    </w:p>
    <w:p w:rsidR="00197FCA" w:rsidRPr="002C0D5D" w:rsidRDefault="00197FCA">
      <w:pPr>
        <w:rPr>
          <w:rFonts w:cstheme="minorHAnsi"/>
          <w:bCs/>
          <w:sz w:val="24"/>
          <w:szCs w:val="24"/>
        </w:rPr>
      </w:pPr>
      <w:r w:rsidRPr="002C0D5D">
        <w:rPr>
          <w:rFonts w:cstheme="minorHAnsi"/>
          <w:bCs/>
          <w:sz w:val="24"/>
          <w:szCs w:val="24"/>
        </w:rPr>
        <w:br w:type="page"/>
      </w:r>
    </w:p>
    <w:p w:rsidR="00DA20B8" w:rsidRPr="002C0D5D" w:rsidRDefault="00DA20B8" w:rsidP="000B2FB6">
      <w:pPr>
        <w:pStyle w:val="1"/>
      </w:pPr>
      <w:bookmarkStart w:id="10" w:name="_Toc504139591"/>
      <w:r w:rsidRPr="002C0D5D">
        <w:lastRenderedPageBreak/>
        <w:t>Διδακτικό προσωπικό</w:t>
      </w:r>
      <w:bookmarkEnd w:id="10"/>
    </w:p>
    <w:p w:rsidR="00DA20B8" w:rsidRPr="002C0D5D" w:rsidRDefault="00DA20B8" w:rsidP="00FC16FA">
      <w:pPr>
        <w:tabs>
          <w:tab w:val="left" w:pos="9356"/>
        </w:tabs>
        <w:jc w:val="both"/>
        <w:rPr>
          <w:rFonts w:cstheme="minorHAnsi"/>
          <w:b/>
          <w:smallCaps/>
          <w:color w:val="1B587C" w:themeColor="accent3"/>
          <w:sz w:val="24"/>
          <w:szCs w:val="24"/>
        </w:rPr>
      </w:pPr>
      <w:bookmarkStart w:id="11" w:name="_Toc469405377"/>
      <w:r w:rsidRPr="002C0D5D">
        <w:rPr>
          <w:rFonts w:cstheme="minorHAnsi"/>
          <w:b/>
          <w:smallCaps/>
          <w:color w:val="1B587C" w:themeColor="accent3"/>
          <w:sz w:val="24"/>
          <w:szCs w:val="24"/>
        </w:rPr>
        <w:t xml:space="preserve">Τα ΑΕΙ οφείλουν να διασφαλίζουν το επίπεδο γνώσεων και ικανοτήτων του διδακτικού τους προσωπικού, να εφαρμόζουν αξιοκρατικές και διαφανείς </w:t>
      </w:r>
      <w:r w:rsidR="007951F6" w:rsidRPr="002C0D5D">
        <w:rPr>
          <w:rFonts w:cstheme="minorHAnsi"/>
          <w:b/>
          <w:smallCaps/>
          <w:color w:val="1B587C" w:themeColor="accent3"/>
          <w:sz w:val="24"/>
          <w:szCs w:val="24"/>
        </w:rPr>
        <w:t>διαδικασίες για την πρόσληψη,</w:t>
      </w:r>
      <w:r w:rsidRPr="002C0D5D">
        <w:rPr>
          <w:rFonts w:cstheme="minorHAnsi"/>
          <w:b/>
          <w:smallCaps/>
          <w:color w:val="1B587C" w:themeColor="accent3"/>
          <w:sz w:val="24"/>
          <w:szCs w:val="24"/>
        </w:rPr>
        <w:t xml:space="preserve"> την επιμόρφωση και την περαιτέρω εξέλιξη του διδακτικού προσωπικού.</w:t>
      </w:r>
      <w:bookmarkEnd w:id="11"/>
    </w:p>
    <w:tbl>
      <w:tblPr>
        <w:tblStyle w:val="af7"/>
        <w:tblW w:w="0" w:type="auto"/>
        <w:tblBorders>
          <w:top w:val="single" w:sz="8" w:space="0" w:color="1B587C" w:themeColor="accent3"/>
          <w:left w:val="single" w:sz="8" w:space="0" w:color="1B587C" w:themeColor="accent3"/>
          <w:bottom w:val="single" w:sz="8" w:space="0" w:color="1B587C" w:themeColor="accent3"/>
          <w:right w:val="single" w:sz="8" w:space="0" w:color="1B587C" w:themeColor="accent3"/>
          <w:insideH w:val="single" w:sz="8" w:space="0" w:color="1B587C" w:themeColor="accent3"/>
          <w:insideV w:val="single" w:sz="8" w:space="0" w:color="1B587C" w:themeColor="accent3"/>
        </w:tblBorders>
        <w:tblLook w:val="04A0" w:firstRow="1" w:lastRow="0" w:firstColumn="1" w:lastColumn="0" w:noHBand="0" w:noVBand="1"/>
      </w:tblPr>
      <w:tblGrid>
        <w:gridCol w:w="9340"/>
      </w:tblGrid>
      <w:tr w:rsidR="00E83353" w:rsidRPr="002C0D5D" w:rsidTr="00197FCA">
        <w:tc>
          <w:tcPr>
            <w:tcW w:w="9350" w:type="dxa"/>
          </w:tcPr>
          <w:p w:rsidR="00E83353" w:rsidRPr="002C0D5D" w:rsidRDefault="00E83353" w:rsidP="00FC16FA">
            <w:pPr>
              <w:tabs>
                <w:tab w:val="left" w:pos="9356"/>
              </w:tabs>
              <w:spacing w:before="120"/>
              <w:jc w:val="both"/>
              <w:rPr>
                <w:rFonts w:cstheme="minorHAnsi"/>
                <w:i/>
                <w:sz w:val="24"/>
                <w:szCs w:val="24"/>
              </w:rPr>
            </w:pPr>
            <w:r w:rsidRPr="002C0D5D">
              <w:rPr>
                <w:rFonts w:cstheme="minorHAnsi"/>
                <w:i/>
                <w:sz w:val="24"/>
                <w:szCs w:val="24"/>
              </w:rPr>
              <w:t>Τα ΑΕΙ και οι ακαδημαϊκές τους μονάδες έχουν πρωταρχική ευθύνη για το επίπεδο του διδακτικού τους προσωπικού και οφείλουν να του παρέχουν το υποστηρικτικό εκείνο περιβάλλον που θα του επιτρέψει να αναπτύσσει ικανοποιητικά την επιστημονική του δραστηριότητα.</w:t>
            </w:r>
          </w:p>
          <w:p w:rsidR="00E83353" w:rsidRPr="002C0D5D" w:rsidRDefault="00E83353" w:rsidP="00FC16FA">
            <w:pPr>
              <w:tabs>
                <w:tab w:val="left" w:pos="9356"/>
              </w:tabs>
              <w:spacing w:before="120"/>
              <w:jc w:val="both"/>
              <w:rPr>
                <w:rFonts w:cstheme="minorHAnsi"/>
                <w:i/>
                <w:sz w:val="24"/>
                <w:szCs w:val="24"/>
              </w:rPr>
            </w:pPr>
            <w:r w:rsidRPr="002C0D5D">
              <w:rPr>
                <w:rFonts w:cstheme="minorHAnsi"/>
                <w:i/>
                <w:sz w:val="24"/>
                <w:szCs w:val="24"/>
              </w:rPr>
              <w:t xml:space="preserve">Ειδικότερα, η ακαδημαϊκή μονάδα θα πρέπει: </w:t>
            </w:r>
          </w:p>
          <w:p w:rsidR="00E83353" w:rsidRPr="002C0D5D" w:rsidRDefault="00E83353" w:rsidP="00FC16FA">
            <w:pPr>
              <w:pStyle w:val="a0"/>
              <w:numPr>
                <w:ilvl w:val="0"/>
                <w:numId w:val="6"/>
              </w:numPr>
              <w:tabs>
                <w:tab w:val="left" w:pos="9356"/>
              </w:tabs>
              <w:spacing w:before="120"/>
              <w:ind w:left="567" w:hanging="425"/>
              <w:contextualSpacing w:val="0"/>
              <w:jc w:val="both"/>
              <w:rPr>
                <w:rFonts w:cstheme="minorHAnsi"/>
                <w:i/>
                <w:sz w:val="24"/>
                <w:szCs w:val="24"/>
              </w:rPr>
            </w:pPr>
            <w:r w:rsidRPr="002C0D5D">
              <w:rPr>
                <w:rFonts w:cstheme="minorHAnsi"/>
                <w:i/>
                <w:sz w:val="24"/>
                <w:szCs w:val="24"/>
              </w:rPr>
              <w:t xml:space="preserve">να οργανώνει και να ακολουθεί σαφείς, διαφανείς και δίκαιες διαδικασίες για την επιλογή προσωπικού </w:t>
            </w:r>
            <w:r w:rsidRPr="002C0D5D">
              <w:rPr>
                <w:rFonts w:cstheme="minorHAnsi"/>
                <w:bCs/>
                <w:i/>
                <w:sz w:val="24"/>
                <w:szCs w:val="24"/>
              </w:rPr>
              <w:t xml:space="preserve">με τα κατάλληλα προσόντα </w:t>
            </w:r>
            <w:r w:rsidRPr="002C0D5D">
              <w:rPr>
                <w:rFonts w:cstheme="minorHAnsi"/>
                <w:i/>
                <w:sz w:val="24"/>
                <w:szCs w:val="24"/>
              </w:rPr>
              <w:t>καθώς και να παρέχει συνθήκες απασχόλησης με σεβασμό στη σημασία της διδασκαλίας και έρευνας</w:t>
            </w:r>
          </w:p>
          <w:p w:rsidR="00E83353" w:rsidRPr="002C0D5D" w:rsidRDefault="00E83353" w:rsidP="00FC16FA">
            <w:pPr>
              <w:pStyle w:val="a0"/>
              <w:numPr>
                <w:ilvl w:val="0"/>
                <w:numId w:val="6"/>
              </w:numPr>
              <w:tabs>
                <w:tab w:val="left" w:pos="9356"/>
              </w:tabs>
              <w:ind w:left="567" w:hanging="425"/>
              <w:contextualSpacing w:val="0"/>
              <w:jc w:val="both"/>
              <w:rPr>
                <w:rFonts w:cstheme="minorHAnsi"/>
                <w:i/>
                <w:sz w:val="24"/>
                <w:szCs w:val="24"/>
              </w:rPr>
            </w:pPr>
            <w:r w:rsidRPr="002C0D5D">
              <w:rPr>
                <w:rFonts w:cstheme="minorHAnsi"/>
                <w:i/>
                <w:sz w:val="24"/>
                <w:szCs w:val="24"/>
              </w:rPr>
              <w:t>να προσφέρει ευκαιρίες και να προωθεί την επαγγελματική εξέλιξη του διδακτικού προσωπικού</w:t>
            </w:r>
          </w:p>
          <w:p w:rsidR="00E83353" w:rsidRPr="002C0D5D" w:rsidRDefault="00E83353" w:rsidP="00FC16FA">
            <w:pPr>
              <w:pStyle w:val="a0"/>
              <w:numPr>
                <w:ilvl w:val="0"/>
                <w:numId w:val="6"/>
              </w:numPr>
              <w:tabs>
                <w:tab w:val="left" w:pos="9356"/>
              </w:tabs>
              <w:ind w:left="567" w:hanging="425"/>
              <w:contextualSpacing w:val="0"/>
              <w:jc w:val="both"/>
              <w:rPr>
                <w:rFonts w:cstheme="minorHAnsi"/>
                <w:i/>
                <w:sz w:val="24"/>
                <w:szCs w:val="24"/>
              </w:rPr>
            </w:pPr>
            <w:r w:rsidRPr="002C0D5D">
              <w:rPr>
                <w:rFonts w:cstheme="minorHAnsi"/>
                <w:i/>
                <w:sz w:val="24"/>
                <w:szCs w:val="24"/>
              </w:rPr>
              <w:t>να ενθαρρύνει την ακαδημαϊκή δραστηριότητα, έτσι ώστε να ενισχύεται η σύνδεση εκπαίδευσης - έρευνας</w:t>
            </w:r>
          </w:p>
          <w:p w:rsidR="00E83353" w:rsidRPr="002C0D5D" w:rsidRDefault="00E83353" w:rsidP="00FC16FA">
            <w:pPr>
              <w:pStyle w:val="a0"/>
              <w:numPr>
                <w:ilvl w:val="0"/>
                <w:numId w:val="6"/>
              </w:numPr>
              <w:tabs>
                <w:tab w:val="left" w:pos="9356"/>
              </w:tabs>
              <w:ind w:left="567" w:hanging="425"/>
              <w:contextualSpacing w:val="0"/>
              <w:jc w:val="both"/>
              <w:rPr>
                <w:rFonts w:cstheme="minorHAnsi"/>
                <w:i/>
                <w:sz w:val="24"/>
                <w:szCs w:val="24"/>
              </w:rPr>
            </w:pPr>
            <w:r w:rsidRPr="002C0D5D">
              <w:rPr>
                <w:rFonts w:cstheme="minorHAnsi"/>
                <w:i/>
                <w:sz w:val="24"/>
                <w:szCs w:val="24"/>
              </w:rPr>
              <w:t>να ενθαρρύνει την καινοτομία στις διδακτικές μεθόδους και τη χρήση νέων τεχνολογιών</w:t>
            </w:r>
          </w:p>
          <w:p w:rsidR="00E83353" w:rsidRPr="002C0D5D" w:rsidRDefault="00E83353" w:rsidP="00FC16FA">
            <w:pPr>
              <w:pStyle w:val="a0"/>
              <w:numPr>
                <w:ilvl w:val="0"/>
                <w:numId w:val="6"/>
              </w:numPr>
              <w:tabs>
                <w:tab w:val="left" w:pos="9356"/>
              </w:tabs>
              <w:ind w:left="567" w:hanging="425"/>
              <w:contextualSpacing w:val="0"/>
              <w:jc w:val="both"/>
              <w:rPr>
                <w:rFonts w:cstheme="minorHAnsi"/>
                <w:i/>
                <w:sz w:val="24"/>
                <w:szCs w:val="24"/>
              </w:rPr>
            </w:pPr>
            <w:r w:rsidRPr="002C0D5D">
              <w:rPr>
                <w:rFonts w:cstheme="minorHAnsi"/>
                <w:i/>
                <w:sz w:val="24"/>
                <w:szCs w:val="24"/>
              </w:rPr>
              <w:t xml:space="preserve">να ενθαρρύνει την ανάπτυξη της ποσότητας και </w:t>
            </w:r>
            <w:r w:rsidRPr="002C0D5D">
              <w:rPr>
                <w:rFonts w:cstheme="minorHAnsi"/>
                <w:bCs/>
                <w:i/>
                <w:sz w:val="24"/>
                <w:szCs w:val="24"/>
              </w:rPr>
              <w:t>ποιότητας του ερευνητικού έργου των μελών της ακαδημαϊκής μονάδας</w:t>
            </w:r>
          </w:p>
          <w:p w:rsidR="00E83353" w:rsidRPr="002C0D5D" w:rsidRDefault="00E83353" w:rsidP="00FC16FA">
            <w:pPr>
              <w:pStyle w:val="a0"/>
              <w:numPr>
                <w:ilvl w:val="0"/>
                <w:numId w:val="6"/>
              </w:numPr>
              <w:tabs>
                <w:tab w:val="left" w:pos="9356"/>
              </w:tabs>
              <w:ind w:left="567" w:hanging="425"/>
              <w:contextualSpacing w:val="0"/>
              <w:jc w:val="both"/>
              <w:rPr>
                <w:rFonts w:cstheme="minorHAnsi"/>
                <w:i/>
                <w:sz w:val="24"/>
                <w:szCs w:val="24"/>
              </w:rPr>
            </w:pPr>
            <w:r w:rsidRPr="002C0D5D">
              <w:rPr>
                <w:rFonts w:cstheme="minorHAnsi"/>
                <w:bCs/>
                <w:i/>
                <w:sz w:val="24"/>
                <w:szCs w:val="24"/>
              </w:rPr>
              <w:t>να εφαρμόζει τις διαδικασίες διασφάλισης της ποιότητας του διδακτικού προσωπικού και του λοιπού προσωπικού (τήρηση των απαιτήσεων παρουσίας, επιδόσεων, αυτοαξιολόγησης, επιμόρφωσης κ.λπ.)</w:t>
            </w:r>
          </w:p>
          <w:p w:rsidR="00E83353" w:rsidRPr="002C0D5D" w:rsidRDefault="00E83353" w:rsidP="00FC16FA">
            <w:pPr>
              <w:pStyle w:val="a0"/>
              <w:numPr>
                <w:ilvl w:val="0"/>
                <w:numId w:val="6"/>
              </w:numPr>
              <w:tabs>
                <w:tab w:val="left" w:pos="9356"/>
              </w:tabs>
              <w:ind w:left="357" w:hanging="425"/>
              <w:contextualSpacing w:val="0"/>
              <w:jc w:val="both"/>
              <w:rPr>
                <w:rFonts w:cstheme="minorHAnsi"/>
                <w:sz w:val="24"/>
                <w:szCs w:val="24"/>
              </w:rPr>
            </w:pPr>
            <w:r w:rsidRPr="002C0D5D">
              <w:rPr>
                <w:rFonts w:cstheme="minorHAnsi"/>
                <w:bCs/>
                <w:i/>
                <w:sz w:val="24"/>
                <w:szCs w:val="24"/>
              </w:rPr>
              <w:t>να εφαρμόζει πολιτικές προσέλκυσης μελών ακαδημαϊκού προσωπικού υψηλού επιπέδου.</w:t>
            </w:r>
          </w:p>
        </w:tc>
      </w:tr>
    </w:tbl>
    <w:p w:rsidR="00197FCA" w:rsidRPr="002C0D5D" w:rsidRDefault="00197FCA" w:rsidP="00FC16FA">
      <w:pPr>
        <w:tabs>
          <w:tab w:val="left" w:pos="9356"/>
        </w:tabs>
        <w:spacing w:after="120"/>
        <w:jc w:val="both"/>
        <w:rPr>
          <w:rFonts w:cstheme="minorHAnsi"/>
          <w:b/>
          <w:smallCaps/>
          <w:color w:val="1B587C" w:themeColor="accent3"/>
          <w:sz w:val="24"/>
          <w:szCs w:val="24"/>
          <w:u w:val="single"/>
        </w:rPr>
      </w:pPr>
    </w:p>
    <w:p w:rsidR="00964ABE" w:rsidRPr="002C0D5D" w:rsidRDefault="00964ABE" w:rsidP="00964ABE">
      <w:pPr>
        <w:tabs>
          <w:tab w:val="left" w:pos="9356"/>
        </w:tabs>
        <w:spacing w:after="120"/>
        <w:jc w:val="both"/>
        <w:rPr>
          <w:rFonts w:cstheme="minorHAnsi"/>
          <w:b/>
          <w:smallCaps/>
          <w:color w:val="1B587C" w:themeColor="accent3"/>
          <w:sz w:val="24"/>
          <w:szCs w:val="24"/>
          <w:u w:val="single"/>
        </w:rPr>
      </w:pPr>
      <w:proofErr w:type="spellStart"/>
      <w:r w:rsidRPr="002C0D5D">
        <w:rPr>
          <w:rFonts w:cstheme="minorHAnsi"/>
          <w:b/>
          <w:smallCaps/>
          <w:color w:val="1B587C" w:themeColor="accent3"/>
          <w:sz w:val="24"/>
          <w:szCs w:val="24"/>
          <w:u w:val="single"/>
        </w:rPr>
        <w:t>ενδεικτικα</w:t>
      </w:r>
      <w:proofErr w:type="spellEnd"/>
      <w:r w:rsidRPr="002C0D5D">
        <w:rPr>
          <w:rFonts w:cstheme="minorHAnsi"/>
          <w:b/>
          <w:smallCaps/>
          <w:color w:val="1B587C" w:themeColor="accent3"/>
          <w:sz w:val="24"/>
          <w:szCs w:val="24"/>
          <w:u w:val="single"/>
        </w:rPr>
        <w:t xml:space="preserve"> </w:t>
      </w:r>
      <w:proofErr w:type="spellStart"/>
      <w:r w:rsidRPr="002C0D5D">
        <w:rPr>
          <w:rFonts w:cstheme="minorHAnsi"/>
          <w:b/>
          <w:smallCaps/>
          <w:color w:val="1B587C" w:themeColor="accent3"/>
          <w:sz w:val="24"/>
          <w:szCs w:val="24"/>
          <w:u w:val="single"/>
        </w:rPr>
        <w:t>σημεια</w:t>
      </w:r>
      <w:proofErr w:type="spellEnd"/>
      <w:r w:rsidRPr="002C0D5D">
        <w:rPr>
          <w:rFonts w:cstheme="minorHAnsi"/>
          <w:b/>
          <w:smallCaps/>
          <w:color w:val="1B587C" w:themeColor="accent3"/>
          <w:sz w:val="24"/>
          <w:szCs w:val="24"/>
          <w:u w:val="single"/>
        </w:rPr>
        <w:t xml:space="preserve"> </w:t>
      </w:r>
      <w:proofErr w:type="spellStart"/>
      <w:r w:rsidRPr="002C0D5D">
        <w:rPr>
          <w:rFonts w:cstheme="minorHAnsi"/>
          <w:b/>
          <w:smallCaps/>
          <w:color w:val="1B587C" w:themeColor="accent3"/>
          <w:sz w:val="24"/>
          <w:szCs w:val="24"/>
          <w:u w:val="single"/>
        </w:rPr>
        <w:t>αναφορασ</w:t>
      </w:r>
      <w:proofErr w:type="spellEnd"/>
    </w:p>
    <w:p w:rsidR="00563CEE" w:rsidRPr="002C0D5D" w:rsidRDefault="00563CEE" w:rsidP="00FF750B">
      <w:pPr>
        <w:tabs>
          <w:tab w:val="left" w:pos="9356"/>
        </w:tabs>
        <w:spacing w:after="120"/>
        <w:jc w:val="both"/>
        <w:rPr>
          <w:rFonts w:cstheme="minorHAnsi"/>
          <w:sz w:val="24"/>
          <w:szCs w:val="24"/>
        </w:rPr>
      </w:pPr>
      <w:r w:rsidRPr="002C0D5D">
        <w:rPr>
          <w:rFonts w:cstheme="minorHAnsi"/>
          <w:sz w:val="24"/>
          <w:szCs w:val="24"/>
        </w:rPr>
        <w:t>Αναφέρετε:</w:t>
      </w:r>
    </w:p>
    <w:p w:rsidR="00772782" w:rsidRPr="002C0D5D" w:rsidRDefault="00772782" w:rsidP="00563CEE">
      <w:pPr>
        <w:pStyle w:val="a0"/>
        <w:numPr>
          <w:ilvl w:val="0"/>
          <w:numId w:val="27"/>
        </w:numPr>
        <w:tabs>
          <w:tab w:val="left" w:pos="9356"/>
        </w:tabs>
        <w:ind w:left="709"/>
        <w:jc w:val="both"/>
        <w:rPr>
          <w:rFonts w:cstheme="minorHAnsi"/>
          <w:sz w:val="24"/>
          <w:szCs w:val="24"/>
        </w:rPr>
      </w:pPr>
      <w:r w:rsidRPr="002C0D5D">
        <w:rPr>
          <w:rFonts w:cstheme="minorHAnsi"/>
          <w:sz w:val="24"/>
          <w:szCs w:val="24"/>
        </w:rPr>
        <w:t>τις διαδικασίες επιλογής και εξέλιξης των μελών του διδακτικού προσωπικού</w:t>
      </w:r>
      <w:r w:rsidR="00A21D1C" w:rsidRPr="002C0D5D">
        <w:rPr>
          <w:rFonts w:cstheme="minorHAnsi"/>
          <w:sz w:val="24"/>
          <w:szCs w:val="24"/>
        </w:rPr>
        <w:t xml:space="preserve"> και τις πρακτικές για τη διασφάλιση της διαφάνειας και αξιοκρατίας</w:t>
      </w:r>
      <w:r w:rsidR="009B2616" w:rsidRPr="002C0D5D">
        <w:rPr>
          <w:rFonts w:cstheme="minorHAnsi"/>
          <w:sz w:val="24"/>
          <w:szCs w:val="24"/>
        </w:rPr>
        <w:t xml:space="preserve"> πο</w:t>
      </w:r>
      <w:r w:rsidR="00EC73A6" w:rsidRPr="002C0D5D">
        <w:rPr>
          <w:rFonts w:cstheme="minorHAnsi"/>
          <w:sz w:val="24"/>
          <w:szCs w:val="24"/>
        </w:rPr>
        <w:t>υ εφαρμόζει η ακαδημαϊκή μονάδα</w:t>
      </w:r>
    </w:p>
    <w:p w:rsidR="002709C9" w:rsidRPr="002C0D5D" w:rsidRDefault="009B2616" w:rsidP="00563CEE">
      <w:pPr>
        <w:pStyle w:val="a0"/>
        <w:numPr>
          <w:ilvl w:val="0"/>
          <w:numId w:val="27"/>
        </w:numPr>
        <w:tabs>
          <w:tab w:val="left" w:pos="9356"/>
        </w:tabs>
        <w:ind w:left="709"/>
        <w:jc w:val="both"/>
        <w:rPr>
          <w:rFonts w:cstheme="minorHAnsi"/>
          <w:sz w:val="24"/>
          <w:szCs w:val="24"/>
        </w:rPr>
      </w:pPr>
      <w:r w:rsidRPr="002C0D5D">
        <w:rPr>
          <w:rFonts w:cstheme="minorHAnsi"/>
          <w:sz w:val="24"/>
          <w:szCs w:val="24"/>
        </w:rPr>
        <w:t>το μέσο εβδομαδιαίο φόρτο</w:t>
      </w:r>
      <w:r w:rsidR="002709C9" w:rsidRPr="002C0D5D">
        <w:rPr>
          <w:rFonts w:cstheme="minorHAnsi"/>
          <w:sz w:val="24"/>
          <w:szCs w:val="24"/>
        </w:rPr>
        <w:t xml:space="preserve"> διδακτικού έργου των μελών του ακαδημαϊκού προσωπικού </w:t>
      </w:r>
      <w:r w:rsidR="00667C98" w:rsidRPr="002C0D5D">
        <w:rPr>
          <w:rFonts w:cstheme="minorHAnsi"/>
          <w:sz w:val="24"/>
          <w:szCs w:val="24"/>
        </w:rPr>
        <w:t>και τη διακ</w:t>
      </w:r>
      <w:r w:rsidR="00E72FAF" w:rsidRPr="002C0D5D">
        <w:rPr>
          <w:rFonts w:cstheme="minorHAnsi"/>
          <w:sz w:val="24"/>
          <w:szCs w:val="24"/>
        </w:rPr>
        <w:t>ύμανση μεταξύ της ελάχιστ</w:t>
      </w:r>
      <w:r w:rsidR="00EC73A6" w:rsidRPr="002C0D5D">
        <w:rPr>
          <w:rFonts w:cstheme="minorHAnsi"/>
          <w:sz w:val="24"/>
          <w:szCs w:val="24"/>
        </w:rPr>
        <w:t>ης και της μέγιστης επιβάρυνσης</w:t>
      </w:r>
    </w:p>
    <w:p w:rsidR="00025D94" w:rsidRPr="002C0D5D" w:rsidRDefault="00025D94" w:rsidP="00563CEE">
      <w:pPr>
        <w:pStyle w:val="a0"/>
        <w:numPr>
          <w:ilvl w:val="0"/>
          <w:numId w:val="27"/>
        </w:numPr>
        <w:tabs>
          <w:tab w:val="left" w:pos="9356"/>
        </w:tabs>
        <w:ind w:left="709"/>
        <w:jc w:val="both"/>
        <w:rPr>
          <w:rFonts w:cstheme="minorHAnsi"/>
          <w:sz w:val="24"/>
          <w:szCs w:val="24"/>
        </w:rPr>
      </w:pPr>
      <w:r w:rsidRPr="002C0D5D">
        <w:rPr>
          <w:rFonts w:cstheme="minorHAnsi"/>
          <w:sz w:val="24"/>
          <w:szCs w:val="24"/>
        </w:rPr>
        <w:t xml:space="preserve">την ενδεχόμενη </w:t>
      </w:r>
      <w:r w:rsidR="00763C37" w:rsidRPr="002C0D5D">
        <w:rPr>
          <w:rFonts w:cstheme="minorHAnsi"/>
          <w:sz w:val="24"/>
          <w:szCs w:val="24"/>
        </w:rPr>
        <w:t>διαδικασία αξιολόγησης των</w:t>
      </w:r>
      <w:r w:rsidR="00EC73A6" w:rsidRPr="002C0D5D">
        <w:rPr>
          <w:rFonts w:cstheme="minorHAnsi"/>
          <w:sz w:val="24"/>
          <w:szCs w:val="24"/>
        </w:rPr>
        <w:t xml:space="preserve"> διδασκόντων από τους φοιτητές</w:t>
      </w:r>
    </w:p>
    <w:p w:rsidR="00763C37" w:rsidRPr="002C0D5D" w:rsidRDefault="000B1A81" w:rsidP="00563CEE">
      <w:pPr>
        <w:pStyle w:val="a0"/>
        <w:numPr>
          <w:ilvl w:val="0"/>
          <w:numId w:val="27"/>
        </w:numPr>
        <w:tabs>
          <w:tab w:val="left" w:pos="9356"/>
        </w:tabs>
        <w:ind w:left="709"/>
        <w:jc w:val="both"/>
        <w:rPr>
          <w:rFonts w:cstheme="minorHAnsi"/>
          <w:sz w:val="24"/>
          <w:szCs w:val="24"/>
        </w:rPr>
      </w:pPr>
      <w:r w:rsidRPr="002C0D5D">
        <w:rPr>
          <w:rFonts w:cstheme="minorHAnsi"/>
          <w:sz w:val="24"/>
          <w:szCs w:val="24"/>
        </w:rPr>
        <w:t>τρόπους αξιοποίησης</w:t>
      </w:r>
      <w:r w:rsidR="00763C37" w:rsidRPr="002C0D5D">
        <w:rPr>
          <w:rFonts w:cstheme="minorHAnsi"/>
          <w:sz w:val="24"/>
          <w:szCs w:val="24"/>
        </w:rPr>
        <w:t xml:space="preserve"> </w:t>
      </w:r>
      <w:r w:rsidRPr="002C0D5D">
        <w:rPr>
          <w:rFonts w:cstheme="minorHAnsi"/>
          <w:sz w:val="24"/>
          <w:szCs w:val="24"/>
        </w:rPr>
        <w:t>των</w:t>
      </w:r>
      <w:r w:rsidR="00763C37" w:rsidRPr="002C0D5D">
        <w:rPr>
          <w:rFonts w:cstheme="minorHAnsi"/>
          <w:sz w:val="24"/>
          <w:szCs w:val="24"/>
        </w:rPr>
        <w:t xml:space="preserve"> </w:t>
      </w:r>
      <w:r w:rsidRPr="002C0D5D">
        <w:rPr>
          <w:rFonts w:cstheme="minorHAnsi"/>
          <w:sz w:val="24"/>
          <w:szCs w:val="24"/>
        </w:rPr>
        <w:t>αποτελεσμάτων</w:t>
      </w:r>
      <w:r w:rsidR="00763C37" w:rsidRPr="002C0D5D">
        <w:rPr>
          <w:rFonts w:cstheme="minorHAnsi"/>
          <w:sz w:val="24"/>
          <w:szCs w:val="24"/>
        </w:rPr>
        <w:t xml:space="preserve"> αξιολόγησης τω</w:t>
      </w:r>
      <w:r w:rsidR="00892F3F" w:rsidRPr="002C0D5D">
        <w:rPr>
          <w:rFonts w:cstheme="minorHAnsi"/>
          <w:sz w:val="24"/>
          <w:szCs w:val="24"/>
        </w:rPr>
        <w:t>ν διδασκόντων από τους φοιτητές</w:t>
      </w:r>
      <w:r w:rsidR="005651AB" w:rsidRPr="002C0D5D">
        <w:rPr>
          <w:rFonts w:cstheme="minorHAnsi"/>
          <w:sz w:val="24"/>
          <w:szCs w:val="24"/>
        </w:rPr>
        <w:t xml:space="preserve"> (π.χ. </w:t>
      </w:r>
      <w:r w:rsidR="00FB2083" w:rsidRPr="002C0D5D">
        <w:rPr>
          <w:rFonts w:cstheme="minorHAnsi"/>
          <w:sz w:val="24"/>
          <w:szCs w:val="24"/>
        </w:rPr>
        <w:t xml:space="preserve">εάν </w:t>
      </w:r>
      <w:r w:rsidR="00892F3F" w:rsidRPr="002C0D5D">
        <w:rPr>
          <w:rFonts w:cstheme="minorHAnsi"/>
          <w:sz w:val="24"/>
          <w:szCs w:val="24"/>
        </w:rPr>
        <w:t xml:space="preserve">αυτά </w:t>
      </w:r>
      <w:r w:rsidR="005651AB" w:rsidRPr="002C0D5D">
        <w:rPr>
          <w:rFonts w:cstheme="minorHAnsi"/>
          <w:sz w:val="24"/>
          <w:szCs w:val="24"/>
        </w:rPr>
        <w:t xml:space="preserve">λαμβάνονται υπόψη στην εξέλιξη των </w:t>
      </w:r>
      <w:r w:rsidR="00FB2083" w:rsidRPr="002C0D5D">
        <w:rPr>
          <w:rFonts w:cstheme="minorHAnsi"/>
          <w:sz w:val="24"/>
          <w:szCs w:val="24"/>
        </w:rPr>
        <w:t>μελών του διδακτικού προσωπικού</w:t>
      </w:r>
      <w:r w:rsidR="005651AB" w:rsidRPr="002C0D5D">
        <w:rPr>
          <w:rFonts w:cstheme="minorHAnsi"/>
          <w:sz w:val="24"/>
          <w:szCs w:val="24"/>
        </w:rPr>
        <w:t>)</w:t>
      </w:r>
    </w:p>
    <w:p w:rsidR="00763C37" w:rsidRPr="002C0D5D" w:rsidRDefault="00100CE1" w:rsidP="00563CEE">
      <w:pPr>
        <w:pStyle w:val="a0"/>
        <w:numPr>
          <w:ilvl w:val="0"/>
          <w:numId w:val="27"/>
        </w:numPr>
        <w:tabs>
          <w:tab w:val="left" w:pos="9356"/>
        </w:tabs>
        <w:ind w:left="709"/>
        <w:jc w:val="both"/>
        <w:rPr>
          <w:rFonts w:cstheme="minorHAnsi"/>
          <w:sz w:val="24"/>
          <w:szCs w:val="24"/>
        </w:rPr>
      </w:pPr>
      <w:r w:rsidRPr="002C0D5D">
        <w:rPr>
          <w:rFonts w:cstheme="minorHAnsi"/>
          <w:sz w:val="24"/>
          <w:szCs w:val="24"/>
        </w:rPr>
        <w:t xml:space="preserve">την ενδεχόμενη ύπαρξη στρατηγικής </w:t>
      </w:r>
      <w:r w:rsidR="00763C37" w:rsidRPr="002C0D5D">
        <w:rPr>
          <w:rFonts w:cstheme="minorHAnsi"/>
          <w:sz w:val="24"/>
          <w:szCs w:val="24"/>
        </w:rPr>
        <w:t xml:space="preserve">σχετικά με την κινητικότητα των μελών της ακαδημαϊκής </w:t>
      </w:r>
      <w:r w:rsidR="00EC73A6" w:rsidRPr="002C0D5D">
        <w:rPr>
          <w:rFonts w:cstheme="minorHAnsi"/>
          <w:sz w:val="24"/>
          <w:szCs w:val="24"/>
        </w:rPr>
        <w:t>μονάδας</w:t>
      </w:r>
    </w:p>
    <w:p w:rsidR="00993F7C" w:rsidRPr="002C0D5D" w:rsidRDefault="00816460" w:rsidP="00563CEE">
      <w:pPr>
        <w:pStyle w:val="a0"/>
        <w:numPr>
          <w:ilvl w:val="0"/>
          <w:numId w:val="27"/>
        </w:numPr>
        <w:tabs>
          <w:tab w:val="left" w:pos="9356"/>
        </w:tabs>
        <w:ind w:left="709"/>
        <w:jc w:val="both"/>
        <w:rPr>
          <w:rFonts w:cstheme="minorHAnsi"/>
          <w:sz w:val="24"/>
          <w:szCs w:val="24"/>
        </w:rPr>
      </w:pPr>
      <w:r w:rsidRPr="002C0D5D">
        <w:rPr>
          <w:rFonts w:cstheme="minorHAnsi"/>
          <w:sz w:val="24"/>
          <w:szCs w:val="24"/>
        </w:rPr>
        <w:lastRenderedPageBreak/>
        <w:t xml:space="preserve">την ενδεχόμενη </w:t>
      </w:r>
      <w:r w:rsidR="00993F7C" w:rsidRPr="002C0D5D">
        <w:rPr>
          <w:rFonts w:cstheme="minorHAnsi"/>
          <w:sz w:val="24"/>
          <w:szCs w:val="24"/>
        </w:rPr>
        <w:t xml:space="preserve">πρόσθετη (από το </w:t>
      </w:r>
      <w:r w:rsidR="00A8175D" w:rsidRPr="002C0D5D">
        <w:rPr>
          <w:rFonts w:cstheme="minorHAnsi"/>
          <w:sz w:val="24"/>
          <w:szCs w:val="24"/>
        </w:rPr>
        <w:t>ΠΠΣ</w:t>
      </w:r>
      <w:r w:rsidR="0072536F" w:rsidRPr="002C0D5D">
        <w:rPr>
          <w:rFonts w:cstheme="minorHAnsi"/>
          <w:sz w:val="24"/>
          <w:szCs w:val="24"/>
        </w:rPr>
        <w:t xml:space="preserve"> </w:t>
      </w:r>
      <w:r w:rsidR="00993F7C" w:rsidRPr="002C0D5D">
        <w:rPr>
          <w:rFonts w:cstheme="minorHAnsi"/>
          <w:sz w:val="24"/>
          <w:szCs w:val="24"/>
        </w:rPr>
        <w:t>ή/και το Ίδρυμα) οικονομική ενίσχυση των μελών του ακαδημαϊκού προσωπικού</w:t>
      </w:r>
      <w:r w:rsidR="00892F3F" w:rsidRPr="002C0D5D">
        <w:rPr>
          <w:rFonts w:cstheme="minorHAnsi"/>
          <w:sz w:val="24"/>
          <w:szCs w:val="24"/>
        </w:rPr>
        <w:t>,</w:t>
      </w:r>
      <w:r w:rsidR="00993F7C" w:rsidRPr="002C0D5D">
        <w:rPr>
          <w:rFonts w:cstheme="minorHAnsi"/>
          <w:sz w:val="24"/>
          <w:szCs w:val="24"/>
        </w:rPr>
        <w:t xml:space="preserve"> που λαμβάνουν μέρος στα </w:t>
      </w:r>
      <w:r w:rsidR="00EC73A6" w:rsidRPr="002C0D5D">
        <w:rPr>
          <w:rFonts w:cstheme="minorHAnsi"/>
          <w:sz w:val="24"/>
          <w:szCs w:val="24"/>
        </w:rPr>
        <w:t>προγράμματα κινητικότητας</w:t>
      </w:r>
    </w:p>
    <w:p w:rsidR="006046CC" w:rsidRPr="002C0D5D" w:rsidRDefault="00892F3F" w:rsidP="007F263F">
      <w:pPr>
        <w:pStyle w:val="a0"/>
        <w:numPr>
          <w:ilvl w:val="0"/>
          <w:numId w:val="27"/>
        </w:numPr>
        <w:tabs>
          <w:tab w:val="left" w:pos="9356"/>
        </w:tabs>
        <w:ind w:left="709"/>
        <w:jc w:val="both"/>
        <w:rPr>
          <w:rFonts w:cstheme="minorHAnsi"/>
          <w:sz w:val="24"/>
          <w:szCs w:val="24"/>
        </w:rPr>
      </w:pPr>
      <w:r w:rsidRPr="002C0D5D">
        <w:rPr>
          <w:rFonts w:cstheme="minorHAnsi"/>
          <w:sz w:val="24"/>
          <w:szCs w:val="24"/>
        </w:rPr>
        <w:t xml:space="preserve">τις </w:t>
      </w:r>
      <w:r w:rsidR="00816460" w:rsidRPr="002C0D5D">
        <w:rPr>
          <w:rFonts w:cstheme="minorHAnsi"/>
          <w:sz w:val="24"/>
          <w:szCs w:val="24"/>
        </w:rPr>
        <w:t>ενδεχόμενες πρακτικές</w:t>
      </w:r>
      <w:r w:rsidR="0046258C" w:rsidRPr="002C0D5D">
        <w:rPr>
          <w:rFonts w:cstheme="minorHAnsi"/>
          <w:sz w:val="24"/>
          <w:szCs w:val="24"/>
        </w:rPr>
        <w:t xml:space="preserve"> προσέλκυση</w:t>
      </w:r>
      <w:r w:rsidR="00816460" w:rsidRPr="002C0D5D">
        <w:rPr>
          <w:rFonts w:cstheme="minorHAnsi"/>
          <w:sz w:val="24"/>
          <w:szCs w:val="24"/>
        </w:rPr>
        <w:t>ς</w:t>
      </w:r>
      <w:r w:rsidR="0046258C" w:rsidRPr="002C0D5D">
        <w:rPr>
          <w:rFonts w:cstheme="minorHAnsi"/>
          <w:sz w:val="24"/>
          <w:szCs w:val="24"/>
        </w:rPr>
        <w:t xml:space="preserve"> μελών ακαδημαϊκού προσωπικού υψηλού επιπέδου στο </w:t>
      </w:r>
      <w:r w:rsidR="00A8175D" w:rsidRPr="002C0D5D">
        <w:rPr>
          <w:rFonts w:cstheme="minorHAnsi"/>
          <w:sz w:val="24"/>
          <w:szCs w:val="24"/>
        </w:rPr>
        <w:t>ΠΠΣ</w:t>
      </w:r>
    </w:p>
    <w:p w:rsidR="0067388E" w:rsidRPr="002C0D5D" w:rsidRDefault="0089345C" w:rsidP="0067388E">
      <w:pPr>
        <w:pStyle w:val="a0"/>
        <w:numPr>
          <w:ilvl w:val="0"/>
          <w:numId w:val="27"/>
        </w:numPr>
        <w:tabs>
          <w:tab w:val="left" w:pos="9356"/>
        </w:tabs>
        <w:ind w:left="709"/>
        <w:jc w:val="both"/>
        <w:rPr>
          <w:rFonts w:cstheme="minorHAnsi"/>
          <w:sz w:val="24"/>
          <w:szCs w:val="24"/>
        </w:rPr>
      </w:pPr>
      <w:r w:rsidRPr="002C0D5D">
        <w:rPr>
          <w:rFonts w:cstheme="minorHAnsi"/>
          <w:sz w:val="24"/>
          <w:szCs w:val="24"/>
        </w:rPr>
        <w:t xml:space="preserve">την </w:t>
      </w:r>
      <w:r w:rsidR="006046CC" w:rsidRPr="002C0D5D">
        <w:rPr>
          <w:rFonts w:cstheme="minorHAnsi"/>
          <w:sz w:val="24"/>
          <w:szCs w:val="24"/>
        </w:rPr>
        <w:t>ενδεχόμενη θεσμοθέτηση</w:t>
      </w:r>
      <w:r w:rsidR="002709C9" w:rsidRPr="002C0D5D">
        <w:rPr>
          <w:rFonts w:cstheme="minorHAnsi"/>
          <w:sz w:val="24"/>
          <w:szCs w:val="24"/>
        </w:rPr>
        <w:t xml:space="preserve"> </w:t>
      </w:r>
      <w:r w:rsidR="0048317D" w:rsidRPr="002C0D5D">
        <w:rPr>
          <w:rFonts w:cstheme="minorHAnsi"/>
          <w:sz w:val="24"/>
          <w:szCs w:val="24"/>
        </w:rPr>
        <w:t>βραβεί</w:t>
      </w:r>
      <w:r w:rsidR="006046CC" w:rsidRPr="002C0D5D">
        <w:rPr>
          <w:rFonts w:cstheme="minorHAnsi"/>
          <w:sz w:val="24"/>
          <w:szCs w:val="24"/>
        </w:rPr>
        <w:t xml:space="preserve">ων </w:t>
      </w:r>
      <w:r w:rsidR="00EC73A6" w:rsidRPr="002C0D5D">
        <w:rPr>
          <w:rFonts w:cstheme="minorHAnsi"/>
          <w:sz w:val="24"/>
          <w:szCs w:val="24"/>
        </w:rPr>
        <w:t>διδασκαλίας</w:t>
      </w:r>
    </w:p>
    <w:p w:rsidR="005D4869" w:rsidRPr="002C0D5D" w:rsidRDefault="0067388E" w:rsidP="0067388E">
      <w:pPr>
        <w:pStyle w:val="a0"/>
        <w:numPr>
          <w:ilvl w:val="0"/>
          <w:numId w:val="27"/>
        </w:numPr>
        <w:tabs>
          <w:tab w:val="left" w:pos="9356"/>
        </w:tabs>
        <w:ind w:left="709"/>
        <w:jc w:val="both"/>
        <w:rPr>
          <w:rFonts w:cstheme="minorHAnsi"/>
          <w:sz w:val="24"/>
          <w:szCs w:val="24"/>
        </w:rPr>
      </w:pPr>
      <w:r w:rsidRPr="002C0D5D">
        <w:rPr>
          <w:rFonts w:cstheme="minorHAnsi"/>
          <w:sz w:val="24"/>
          <w:szCs w:val="24"/>
        </w:rPr>
        <w:t xml:space="preserve">την </w:t>
      </w:r>
      <w:r w:rsidR="004E4FD8" w:rsidRPr="002C0D5D">
        <w:rPr>
          <w:rFonts w:cstheme="minorHAnsi"/>
          <w:sz w:val="24"/>
          <w:szCs w:val="24"/>
        </w:rPr>
        <w:t xml:space="preserve">ύπαρξη ενδεχόμενης στρατηγικής </w:t>
      </w:r>
      <w:r w:rsidR="002709C9" w:rsidRPr="002C0D5D">
        <w:rPr>
          <w:rFonts w:cstheme="minorHAnsi"/>
          <w:sz w:val="24"/>
          <w:szCs w:val="24"/>
        </w:rPr>
        <w:t xml:space="preserve">της ακαδημαϊκής μονάδας </w:t>
      </w:r>
      <w:r w:rsidR="00184E31">
        <w:rPr>
          <w:rFonts w:cstheme="minorHAnsi"/>
          <w:sz w:val="24"/>
          <w:szCs w:val="24"/>
        </w:rPr>
        <w:t>για</w:t>
      </w:r>
      <w:r w:rsidR="00270ABC" w:rsidRPr="002C0D5D">
        <w:rPr>
          <w:rFonts w:cstheme="minorHAnsi"/>
          <w:sz w:val="24"/>
          <w:szCs w:val="24"/>
        </w:rPr>
        <w:t xml:space="preserve"> </w:t>
      </w:r>
      <w:r w:rsidR="007F263F" w:rsidRPr="002C0D5D">
        <w:rPr>
          <w:rFonts w:cstheme="minorHAnsi"/>
          <w:sz w:val="24"/>
          <w:szCs w:val="24"/>
        </w:rPr>
        <w:t xml:space="preserve">ερευνητικές δραστηριότητες </w:t>
      </w:r>
      <w:r w:rsidR="002709C9" w:rsidRPr="002C0D5D">
        <w:rPr>
          <w:rFonts w:cstheme="minorHAnsi"/>
          <w:sz w:val="24"/>
          <w:szCs w:val="24"/>
        </w:rPr>
        <w:t xml:space="preserve">σε συγκεκριμένα </w:t>
      </w:r>
      <w:r w:rsidR="007F263F" w:rsidRPr="002C0D5D">
        <w:rPr>
          <w:rFonts w:cstheme="minorHAnsi"/>
          <w:sz w:val="24"/>
          <w:szCs w:val="24"/>
        </w:rPr>
        <w:t>πεδία επιστημονικού ενδιαφέροντος</w:t>
      </w:r>
      <w:r w:rsidR="005D4869" w:rsidRPr="002C0D5D">
        <w:rPr>
          <w:rFonts w:cstheme="minorHAnsi"/>
          <w:b/>
          <w:sz w:val="24"/>
          <w:szCs w:val="24"/>
        </w:rPr>
        <w:br w:type="page"/>
      </w:r>
    </w:p>
    <w:p w:rsidR="002C7104" w:rsidRPr="002C0D5D" w:rsidRDefault="002C7104" w:rsidP="000B2FB6">
      <w:pPr>
        <w:pStyle w:val="1"/>
      </w:pPr>
      <w:bookmarkStart w:id="12" w:name="_Toc504139592"/>
      <w:r w:rsidRPr="00184E31">
        <w:lastRenderedPageBreak/>
        <w:t>Μαθησιακοί</w:t>
      </w:r>
      <w:r w:rsidRPr="002C0D5D">
        <w:t xml:space="preserve"> πόροι και φοιτητική στήριξη</w:t>
      </w:r>
      <w:bookmarkEnd w:id="12"/>
    </w:p>
    <w:p w:rsidR="002C7104" w:rsidRPr="002C0D5D" w:rsidRDefault="002C7104" w:rsidP="00FC16FA">
      <w:pPr>
        <w:tabs>
          <w:tab w:val="left" w:pos="9356"/>
        </w:tabs>
        <w:jc w:val="both"/>
        <w:rPr>
          <w:rFonts w:cstheme="minorHAnsi"/>
          <w:b/>
          <w:smallCaps/>
          <w:color w:val="1B587C" w:themeColor="accent3"/>
          <w:sz w:val="24"/>
          <w:szCs w:val="24"/>
        </w:rPr>
      </w:pPr>
      <w:bookmarkStart w:id="13" w:name="_Toc469405379"/>
      <w:r w:rsidRPr="002C0D5D">
        <w:rPr>
          <w:rFonts w:cstheme="minorHAnsi"/>
          <w:b/>
          <w:smallCaps/>
          <w:color w:val="1B587C" w:themeColor="accent3"/>
          <w:sz w:val="24"/>
          <w:szCs w:val="24"/>
        </w:rPr>
        <w:t>Τα ΑΕΙ θα πρέπει να διαθέτουν επαρκή χρηματοδότηση για την κάλυψη των αναγκών της διδασκαλίας και της μάθησης. Αφενός μεν θα πρέπει να διαθέτουν επαρκείς υποδομές</w:t>
      </w:r>
      <w:r w:rsidR="00544E58" w:rsidRPr="002C0D5D">
        <w:rPr>
          <w:rFonts w:cstheme="minorHAnsi"/>
          <w:b/>
          <w:smallCaps/>
          <w:color w:val="1B587C" w:themeColor="accent3"/>
          <w:sz w:val="24"/>
          <w:szCs w:val="24"/>
        </w:rPr>
        <w:t xml:space="preserve"> και </w:t>
      </w:r>
      <w:r w:rsidR="009C3817" w:rsidRPr="002C0D5D">
        <w:rPr>
          <w:rFonts w:cstheme="minorHAnsi"/>
          <w:b/>
          <w:smallCaps/>
          <w:color w:val="1B587C" w:themeColor="accent3"/>
          <w:sz w:val="24"/>
          <w:szCs w:val="24"/>
        </w:rPr>
        <w:t>υπηρεσίες</w:t>
      </w:r>
      <w:r w:rsidRPr="002C0D5D">
        <w:rPr>
          <w:rFonts w:cstheme="minorHAnsi"/>
          <w:b/>
          <w:smallCaps/>
          <w:color w:val="1B587C" w:themeColor="accent3"/>
          <w:sz w:val="24"/>
          <w:szCs w:val="24"/>
        </w:rPr>
        <w:t xml:space="preserve"> για τη μάθηση και την υποστήριξη των φοιτητών, αφετέρου δε να διευκολύνουν την άμεση πρόσβαση σ’ αυτές με τη θέσπιση σχετικών εσωτερικών κανόνων (π.χ. αίθουσες, εργαστήρια, βιβλιοθήκες, δίκτυα, σίτιση, στέγαση, υπηρεσίες σταδιοδρομίας, κοινωνικής πολιτικής, κ.λπ.).</w:t>
      </w:r>
      <w:bookmarkEnd w:id="13"/>
    </w:p>
    <w:tbl>
      <w:tblPr>
        <w:tblStyle w:val="af7"/>
        <w:tblW w:w="0" w:type="auto"/>
        <w:tblBorders>
          <w:top w:val="single" w:sz="8" w:space="0" w:color="1B587C" w:themeColor="accent3"/>
          <w:left w:val="single" w:sz="8" w:space="0" w:color="1B587C" w:themeColor="accent3"/>
          <w:bottom w:val="single" w:sz="8" w:space="0" w:color="1B587C" w:themeColor="accent3"/>
          <w:right w:val="single" w:sz="8" w:space="0" w:color="1B587C" w:themeColor="accent3"/>
          <w:insideH w:val="single" w:sz="8" w:space="0" w:color="1B587C" w:themeColor="accent3"/>
          <w:insideV w:val="single" w:sz="8" w:space="0" w:color="1B587C" w:themeColor="accent3"/>
        </w:tblBorders>
        <w:tblLook w:val="04A0" w:firstRow="1" w:lastRow="0" w:firstColumn="1" w:lastColumn="0" w:noHBand="0" w:noVBand="1"/>
      </w:tblPr>
      <w:tblGrid>
        <w:gridCol w:w="9340"/>
      </w:tblGrid>
      <w:tr w:rsidR="00144B6D" w:rsidRPr="002C0D5D" w:rsidTr="00D57767">
        <w:tc>
          <w:tcPr>
            <w:tcW w:w="9350" w:type="dxa"/>
          </w:tcPr>
          <w:p w:rsidR="00A4289A" w:rsidRPr="002C0D5D" w:rsidRDefault="00A4289A" w:rsidP="00FC16FA">
            <w:pPr>
              <w:tabs>
                <w:tab w:val="left" w:pos="9356"/>
              </w:tabs>
              <w:spacing w:before="120"/>
              <w:jc w:val="both"/>
              <w:rPr>
                <w:rFonts w:cstheme="minorHAnsi"/>
                <w:i/>
                <w:sz w:val="24"/>
                <w:szCs w:val="24"/>
              </w:rPr>
            </w:pPr>
            <w:r w:rsidRPr="002C0D5D">
              <w:rPr>
                <w:rFonts w:cstheme="minorHAnsi"/>
                <w:i/>
                <w:sz w:val="24"/>
                <w:szCs w:val="24"/>
              </w:rPr>
              <w:t>Τα Ιδρύματα και οι ακαδημαϊκές τους μονάδες πρέπει να διαθέτουν επαρκείς πόρους και μέσα, προκειμένου να υποστηριχθεί η μάθηση και η εν γένει ακαδημαϊκή δραστηριότητα, ώστε να προσφέρουν στους φοιτητές το βέλτιστο δυνατό επίπεδο σπουδών. Τα ποικίλα αυτά μέσα μπορεί να είναι υποδομές όπως, λ.χ., βιβλιοθήκες, αίθουσες μελέτης, εκπαιδευτικός και επιστημονικός εξοπλισμός, υπηρεσίες πληροφορικής κα</w:t>
            </w:r>
            <w:r w:rsidR="00F644D0" w:rsidRPr="002C0D5D">
              <w:rPr>
                <w:rFonts w:cstheme="minorHAnsi"/>
                <w:i/>
                <w:sz w:val="24"/>
                <w:szCs w:val="24"/>
              </w:rPr>
              <w:t xml:space="preserve">ι επικοινωνιών, υποστηρικτικές </w:t>
            </w:r>
            <w:r w:rsidRPr="002C0D5D">
              <w:rPr>
                <w:rFonts w:cstheme="minorHAnsi"/>
                <w:i/>
                <w:sz w:val="24"/>
                <w:szCs w:val="24"/>
              </w:rPr>
              <w:t>ή συμβουλευτικές υπηρεσίες.</w:t>
            </w:r>
          </w:p>
          <w:p w:rsidR="00A4289A" w:rsidRPr="002C0D5D" w:rsidRDefault="00A4289A" w:rsidP="00FC16FA">
            <w:pPr>
              <w:tabs>
                <w:tab w:val="left" w:pos="9356"/>
              </w:tabs>
              <w:spacing w:before="120"/>
              <w:jc w:val="both"/>
              <w:rPr>
                <w:rFonts w:cstheme="minorHAnsi"/>
                <w:i/>
                <w:sz w:val="24"/>
                <w:szCs w:val="24"/>
              </w:rPr>
            </w:pPr>
            <w:r w:rsidRPr="002C0D5D">
              <w:rPr>
                <w:rFonts w:cstheme="minorHAnsi"/>
                <w:i/>
                <w:sz w:val="24"/>
                <w:szCs w:val="24"/>
              </w:rPr>
              <w:t>Για τη διάθεση και κατανομή των πόρω</w:t>
            </w:r>
            <w:r w:rsidR="00863C02" w:rsidRPr="002C0D5D">
              <w:rPr>
                <w:rFonts w:cstheme="minorHAnsi"/>
                <w:i/>
                <w:sz w:val="24"/>
                <w:szCs w:val="24"/>
              </w:rPr>
              <w:t xml:space="preserve">ν </w:t>
            </w:r>
            <w:r w:rsidRPr="002C0D5D">
              <w:rPr>
                <w:rFonts w:cstheme="minorHAnsi"/>
                <w:i/>
                <w:sz w:val="24"/>
                <w:szCs w:val="24"/>
              </w:rPr>
              <w:t>λαμβ</w:t>
            </w:r>
            <w:r w:rsidR="00C321C8" w:rsidRPr="002C0D5D">
              <w:rPr>
                <w:rFonts w:cstheme="minorHAnsi"/>
                <w:i/>
                <w:sz w:val="24"/>
                <w:szCs w:val="24"/>
              </w:rPr>
              <w:t>άνονται υπ</w:t>
            </w:r>
            <w:r w:rsidRPr="002C0D5D">
              <w:rPr>
                <w:rFonts w:cstheme="minorHAnsi"/>
                <w:i/>
                <w:sz w:val="24"/>
                <w:szCs w:val="24"/>
              </w:rPr>
              <w:t>όψη οι ανάγκες του συνόλου των φοιτητών (π.χ. πλήρους ή μερικής απασχόλησης, εργαζόμενοι και διεθνείς φοιτητές, φοιτητές με</w:t>
            </w:r>
            <w:r w:rsidR="00863C02" w:rsidRPr="002C0D5D">
              <w:rPr>
                <w:rFonts w:cstheme="minorHAnsi"/>
                <w:i/>
                <w:sz w:val="24"/>
                <w:szCs w:val="24"/>
              </w:rPr>
              <w:t xml:space="preserve"> αναπηρίες) και η ενίσχυση της </w:t>
            </w:r>
            <w:r w:rsidR="00C321C8" w:rsidRPr="002C0D5D">
              <w:rPr>
                <w:rFonts w:cstheme="minorHAnsi"/>
                <w:i/>
                <w:sz w:val="24"/>
                <w:szCs w:val="24"/>
              </w:rPr>
              <w:t>φοιτητο</w:t>
            </w:r>
            <w:r w:rsidRPr="002C0D5D">
              <w:rPr>
                <w:rFonts w:cstheme="minorHAnsi"/>
                <w:i/>
                <w:sz w:val="24"/>
                <w:szCs w:val="24"/>
              </w:rPr>
              <w:t>κεντρικής μάθησης καθώς και η υιοθέτηση ευέλικτων τρόπων μάθησης και διδασ</w:t>
            </w:r>
            <w:r w:rsidR="00863C02" w:rsidRPr="002C0D5D">
              <w:rPr>
                <w:rFonts w:cstheme="minorHAnsi"/>
                <w:i/>
                <w:sz w:val="24"/>
                <w:szCs w:val="24"/>
              </w:rPr>
              <w:t xml:space="preserve">καλίας. </w:t>
            </w:r>
            <w:r w:rsidRPr="002C0D5D">
              <w:rPr>
                <w:rFonts w:cstheme="minorHAnsi"/>
                <w:i/>
                <w:sz w:val="24"/>
                <w:szCs w:val="24"/>
              </w:rPr>
              <w:t>Οι υποστηρικτικές δραστηριότητες και οι χώροι μπορούν να οργανωθούν με διάφορους τρόπους, ανάλογα με το εσωτερικό θεσμικό πλαίσιο. Ωστόσο, η εσωτερική διασφάλιση ποιότητας αποδεικνύει αφενός μεν την ποσότητα και την ποιότητα των διαθέσιμων υποδομών και υπηρεσιών αφετέρου δε ότι οι φοιτητές είναι ενήμεροι για τις</w:t>
            </w:r>
            <w:r w:rsidR="00863C02" w:rsidRPr="002C0D5D">
              <w:rPr>
                <w:rFonts w:cstheme="minorHAnsi"/>
                <w:i/>
                <w:sz w:val="24"/>
                <w:szCs w:val="24"/>
              </w:rPr>
              <w:t xml:space="preserve"> υπηρεσίες που τους παρέχονται.</w:t>
            </w:r>
          </w:p>
          <w:p w:rsidR="00144B6D" w:rsidRPr="002C0D5D" w:rsidRDefault="00A4289A" w:rsidP="00FC16FA">
            <w:pPr>
              <w:tabs>
                <w:tab w:val="left" w:pos="9356"/>
              </w:tabs>
              <w:spacing w:before="120"/>
              <w:jc w:val="both"/>
              <w:rPr>
                <w:rFonts w:cstheme="minorHAnsi"/>
                <w:sz w:val="24"/>
                <w:szCs w:val="24"/>
              </w:rPr>
            </w:pPr>
            <w:r w:rsidRPr="002C0D5D">
              <w:rPr>
                <w:rFonts w:cstheme="minorHAnsi"/>
                <w:i/>
                <w:sz w:val="24"/>
                <w:szCs w:val="24"/>
              </w:rPr>
              <w:t>Ο ρόλος του υποστηρικτικού και διοικητικού προσωπικού είναι σημαντικότατος σε ό, τι αφορά τις υπηρεσίες στήριξης και, κατά συνέπεια, πρέπει το προσωπικό αυτό να είναι εξειδικευμένο και να του παρέχονται δυνατότητες ανάπτυξης των ικανοτήτων του.</w:t>
            </w:r>
          </w:p>
        </w:tc>
      </w:tr>
    </w:tbl>
    <w:p w:rsidR="009310AC" w:rsidRPr="002C0D5D" w:rsidRDefault="009310AC" w:rsidP="00FC16FA">
      <w:pPr>
        <w:tabs>
          <w:tab w:val="left" w:pos="9356"/>
        </w:tabs>
        <w:spacing w:after="120"/>
        <w:jc w:val="both"/>
        <w:rPr>
          <w:rFonts w:cstheme="minorHAnsi"/>
          <w:b/>
          <w:smallCaps/>
          <w:color w:val="1B587C" w:themeColor="accent3"/>
          <w:sz w:val="24"/>
          <w:szCs w:val="24"/>
          <w:u w:val="single"/>
        </w:rPr>
      </w:pPr>
    </w:p>
    <w:p w:rsidR="00964ABE" w:rsidRPr="002C0D5D" w:rsidRDefault="00964ABE" w:rsidP="00964ABE">
      <w:pPr>
        <w:tabs>
          <w:tab w:val="left" w:pos="9356"/>
        </w:tabs>
        <w:spacing w:after="120"/>
        <w:jc w:val="both"/>
        <w:rPr>
          <w:rFonts w:cstheme="minorHAnsi"/>
          <w:b/>
          <w:smallCaps/>
          <w:color w:val="1B587C" w:themeColor="accent3"/>
          <w:sz w:val="24"/>
          <w:szCs w:val="24"/>
          <w:u w:val="single"/>
        </w:rPr>
      </w:pPr>
      <w:proofErr w:type="spellStart"/>
      <w:r w:rsidRPr="002C0D5D">
        <w:rPr>
          <w:rFonts w:cstheme="minorHAnsi"/>
          <w:b/>
          <w:smallCaps/>
          <w:color w:val="1B587C" w:themeColor="accent3"/>
          <w:sz w:val="24"/>
          <w:szCs w:val="24"/>
          <w:u w:val="single"/>
        </w:rPr>
        <w:t>ενδεικτικα</w:t>
      </w:r>
      <w:proofErr w:type="spellEnd"/>
      <w:r w:rsidRPr="002C0D5D">
        <w:rPr>
          <w:rFonts w:cstheme="minorHAnsi"/>
          <w:b/>
          <w:smallCaps/>
          <w:color w:val="1B587C" w:themeColor="accent3"/>
          <w:sz w:val="24"/>
          <w:szCs w:val="24"/>
          <w:u w:val="single"/>
        </w:rPr>
        <w:t xml:space="preserve"> </w:t>
      </w:r>
      <w:proofErr w:type="spellStart"/>
      <w:r w:rsidRPr="002C0D5D">
        <w:rPr>
          <w:rFonts w:cstheme="minorHAnsi"/>
          <w:b/>
          <w:smallCaps/>
          <w:color w:val="1B587C" w:themeColor="accent3"/>
          <w:sz w:val="24"/>
          <w:szCs w:val="24"/>
          <w:u w:val="single"/>
        </w:rPr>
        <w:t>σημεια</w:t>
      </w:r>
      <w:proofErr w:type="spellEnd"/>
      <w:r w:rsidRPr="002C0D5D">
        <w:rPr>
          <w:rFonts w:cstheme="minorHAnsi"/>
          <w:b/>
          <w:smallCaps/>
          <w:color w:val="1B587C" w:themeColor="accent3"/>
          <w:sz w:val="24"/>
          <w:szCs w:val="24"/>
          <w:u w:val="single"/>
        </w:rPr>
        <w:t xml:space="preserve"> </w:t>
      </w:r>
      <w:proofErr w:type="spellStart"/>
      <w:r w:rsidRPr="002C0D5D">
        <w:rPr>
          <w:rFonts w:cstheme="minorHAnsi"/>
          <w:b/>
          <w:smallCaps/>
          <w:color w:val="1B587C" w:themeColor="accent3"/>
          <w:sz w:val="24"/>
          <w:szCs w:val="24"/>
          <w:u w:val="single"/>
        </w:rPr>
        <w:t>αναφορασ</w:t>
      </w:r>
      <w:proofErr w:type="spellEnd"/>
    </w:p>
    <w:p w:rsidR="00D145D8" w:rsidRPr="002C0D5D" w:rsidRDefault="000331DF" w:rsidP="00FF750B">
      <w:pPr>
        <w:pStyle w:val="a0"/>
        <w:tabs>
          <w:tab w:val="left" w:pos="9356"/>
        </w:tabs>
        <w:spacing w:after="120"/>
        <w:ind w:left="360"/>
        <w:jc w:val="both"/>
        <w:rPr>
          <w:rFonts w:cstheme="minorHAnsi"/>
          <w:sz w:val="24"/>
          <w:szCs w:val="24"/>
        </w:rPr>
      </w:pPr>
      <w:r w:rsidRPr="002C0D5D">
        <w:rPr>
          <w:rFonts w:cstheme="minorHAnsi"/>
          <w:sz w:val="24"/>
          <w:szCs w:val="24"/>
        </w:rPr>
        <w:t>Περιγράψ</w:t>
      </w:r>
      <w:r w:rsidR="002E5F85" w:rsidRPr="002C0D5D">
        <w:rPr>
          <w:rFonts w:cstheme="minorHAnsi"/>
          <w:sz w:val="24"/>
          <w:szCs w:val="24"/>
        </w:rPr>
        <w:t>τε</w:t>
      </w:r>
      <w:r w:rsidR="00D145D8" w:rsidRPr="002C0D5D">
        <w:rPr>
          <w:rFonts w:cstheme="minorHAnsi"/>
          <w:sz w:val="24"/>
          <w:szCs w:val="24"/>
        </w:rPr>
        <w:t>:</w:t>
      </w:r>
    </w:p>
    <w:p w:rsidR="0001668B" w:rsidRPr="002C0D5D" w:rsidRDefault="002D56CB" w:rsidP="00D145D8">
      <w:pPr>
        <w:pStyle w:val="a0"/>
        <w:numPr>
          <w:ilvl w:val="0"/>
          <w:numId w:val="27"/>
        </w:numPr>
        <w:tabs>
          <w:tab w:val="left" w:pos="9356"/>
        </w:tabs>
        <w:ind w:left="720"/>
        <w:jc w:val="both"/>
        <w:rPr>
          <w:rFonts w:cstheme="minorHAnsi"/>
          <w:sz w:val="24"/>
          <w:szCs w:val="24"/>
        </w:rPr>
      </w:pPr>
      <w:r w:rsidRPr="002C0D5D">
        <w:rPr>
          <w:rFonts w:cstheme="minorHAnsi"/>
          <w:sz w:val="24"/>
          <w:szCs w:val="24"/>
        </w:rPr>
        <w:t>τα μέσα και τους πόρους π</w:t>
      </w:r>
      <w:r w:rsidR="00A8175D" w:rsidRPr="002C0D5D">
        <w:rPr>
          <w:rFonts w:cstheme="minorHAnsi"/>
          <w:sz w:val="24"/>
          <w:szCs w:val="24"/>
        </w:rPr>
        <w:t>ου διαθέτει το ΠΠΣ</w:t>
      </w:r>
      <w:r w:rsidRPr="002C0D5D">
        <w:rPr>
          <w:rFonts w:cstheme="minorHAnsi"/>
          <w:sz w:val="24"/>
          <w:szCs w:val="24"/>
        </w:rPr>
        <w:t xml:space="preserve"> για την υποστήριξη της μάθησης και</w:t>
      </w:r>
      <w:r w:rsidR="00FA027F" w:rsidRPr="002C0D5D">
        <w:rPr>
          <w:rFonts w:cstheme="minorHAnsi"/>
          <w:sz w:val="24"/>
          <w:szCs w:val="24"/>
        </w:rPr>
        <w:t xml:space="preserve"> της ακαδημαϊκής δραστηριότητας (</w:t>
      </w:r>
      <w:r w:rsidR="00E87CBB" w:rsidRPr="002C0D5D">
        <w:rPr>
          <w:rFonts w:cstheme="minorHAnsi"/>
          <w:sz w:val="24"/>
          <w:szCs w:val="24"/>
        </w:rPr>
        <w:t xml:space="preserve">ανθρώπινο δυναμικό, </w:t>
      </w:r>
      <w:r w:rsidR="00FA027F" w:rsidRPr="002C0D5D">
        <w:rPr>
          <w:rFonts w:cstheme="minorHAnsi"/>
          <w:sz w:val="24"/>
          <w:szCs w:val="24"/>
        </w:rPr>
        <w:t>υποδομές, υπηρεσίες κ</w:t>
      </w:r>
      <w:r w:rsidR="00B55CB3" w:rsidRPr="002C0D5D">
        <w:rPr>
          <w:rFonts w:cstheme="minorHAnsi"/>
          <w:sz w:val="24"/>
          <w:szCs w:val="24"/>
        </w:rPr>
        <w:t>.</w:t>
      </w:r>
      <w:r w:rsidR="00FA027F" w:rsidRPr="002C0D5D">
        <w:rPr>
          <w:rFonts w:cstheme="minorHAnsi"/>
          <w:sz w:val="24"/>
          <w:szCs w:val="24"/>
        </w:rPr>
        <w:t>λπ.)</w:t>
      </w:r>
      <w:r w:rsidR="00EC73A6" w:rsidRPr="002C0D5D">
        <w:rPr>
          <w:rFonts w:cstheme="minorHAnsi"/>
          <w:sz w:val="24"/>
          <w:szCs w:val="24"/>
        </w:rPr>
        <w:t xml:space="preserve"> και την προαγωγή της έρευνας</w:t>
      </w:r>
    </w:p>
    <w:p w:rsidR="002D56CB" w:rsidRPr="002C0D5D" w:rsidRDefault="0079797A" w:rsidP="00D145D8">
      <w:pPr>
        <w:pStyle w:val="a0"/>
        <w:numPr>
          <w:ilvl w:val="0"/>
          <w:numId w:val="27"/>
        </w:numPr>
        <w:tabs>
          <w:tab w:val="left" w:pos="9356"/>
        </w:tabs>
        <w:ind w:left="720"/>
        <w:jc w:val="both"/>
        <w:rPr>
          <w:rFonts w:cstheme="minorHAnsi"/>
          <w:sz w:val="24"/>
          <w:szCs w:val="24"/>
        </w:rPr>
      </w:pPr>
      <w:r w:rsidRPr="002C0D5D">
        <w:rPr>
          <w:rFonts w:cstheme="minorHAnsi"/>
          <w:sz w:val="24"/>
          <w:szCs w:val="24"/>
        </w:rPr>
        <w:t>τον</w:t>
      </w:r>
      <w:r w:rsidR="0025709D" w:rsidRPr="002C0D5D">
        <w:rPr>
          <w:rFonts w:cstheme="minorHAnsi"/>
          <w:sz w:val="24"/>
          <w:szCs w:val="24"/>
        </w:rPr>
        <w:t xml:space="preserve"> τρόπο </w:t>
      </w:r>
      <w:r w:rsidRPr="002C0D5D">
        <w:rPr>
          <w:rFonts w:cstheme="minorHAnsi"/>
          <w:sz w:val="24"/>
          <w:szCs w:val="24"/>
        </w:rPr>
        <w:t xml:space="preserve">που </w:t>
      </w:r>
      <w:r w:rsidR="0025709D" w:rsidRPr="002C0D5D">
        <w:rPr>
          <w:rFonts w:cstheme="minorHAnsi"/>
          <w:sz w:val="24"/>
          <w:szCs w:val="24"/>
        </w:rPr>
        <w:t>γίνεται η διάθεση και η κατανομ</w:t>
      </w:r>
      <w:r w:rsidR="00711584" w:rsidRPr="002C0D5D">
        <w:rPr>
          <w:rFonts w:cstheme="minorHAnsi"/>
          <w:sz w:val="24"/>
          <w:szCs w:val="24"/>
        </w:rPr>
        <w:t>ή των πόρων</w:t>
      </w:r>
    </w:p>
    <w:p w:rsidR="001557E6" w:rsidRPr="002C0D5D" w:rsidRDefault="001557E6" w:rsidP="00FF750B">
      <w:pPr>
        <w:tabs>
          <w:tab w:val="left" w:pos="9356"/>
        </w:tabs>
        <w:spacing w:after="120"/>
        <w:jc w:val="both"/>
        <w:rPr>
          <w:rFonts w:cstheme="minorHAnsi"/>
          <w:sz w:val="24"/>
          <w:szCs w:val="24"/>
        </w:rPr>
      </w:pPr>
      <w:r w:rsidRPr="002C0D5D">
        <w:rPr>
          <w:rFonts w:cstheme="minorHAnsi"/>
          <w:sz w:val="24"/>
          <w:szCs w:val="24"/>
        </w:rPr>
        <w:t>Αναφέρετε:</w:t>
      </w:r>
    </w:p>
    <w:p w:rsidR="001557E6" w:rsidRPr="002C0D5D" w:rsidRDefault="001557E6" w:rsidP="001557E6">
      <w:pPr>
        <w:pStyle w:val="a0"/>
        <w:numPr>
          <w:ilvl w:val="0"/>
          <w:numId w:val="27"/>
        </w:numPr>
        <w:tabs>
          <w:tab w:val="left" w:pos="9356"/>
        </w:tabs>
        <w:ind w:left="720"/>
        <w:jc w:val="both"/>
        <w:rPr>
          <w:rFonts w:cstheme="minorHAnsi"/>
          <w:sz w:val="24"/>
          <w:szCs w:val="24"/>
        </w:rPr>
      </w:pPr>
      <w:r w:rsidRPr="002C0D5D">
        <w:rPr>
          <w:rFonts w:cstheme="minorHAnsi"/>
          <w:sz w:val="24"/>
          <w:szCs w:val="24"/>
        </w:rPr>
        <w:t xml:space="preserve">την ύπαρξη ενδεχόμενων </w:t>
      </w:r>
      <w:r w:rsidR="00D400B2" w:rsidRPr="002C0D5D">
        <w:rPr>
          <w:rFonts w:cstheme="minorHAnsi"/>
          <w:sz w:val="24"/>
          <w:szCs w:val="24"/>
        </w:rPr>
        <w:t xml:space="preserve">υποστηρικτικών </w:t>
      </w:r>
      <w:r w:rsidR="002B4519" w:rsidRPr="002C0D5D">
        <w:rPr>
          <w:rFonts w:cstheme="minorHAnsi"/>
          <w:sz w:val="24"/>
          <w:szCs w:val="24"/>
        </w:rPr>
        <w:t>δομών και υπηρεσι</w:t>
      </w:r>
      <w:r w:rsidR="0094728D" w:rsidRPr="002C0D5D">
        <w:rPr>
          <w:rFonts w:cstheme="minorHAnsi"/>
          <w:sz w:val="24"/>
          <w:szCs w:val="24"/>
        </w:rPr>
        <w:t>ών</w:t>
      </w:r>
      <w:r w:rsidR="00E742FE" w:rsidRPr="002C0D5D">
        <w:rPr>
          <w:rFonts w:cstheme="minorHAnsi"/>
          <w:sz w:val="24"/>
          <w:szCs w:val="24"/>
        </w:rPr>
        <w:t xml:space="preserve"> για τους φοιτητές</w:t>
      </w:r>
    </w:p>
    <w:p w:rsidR="000E5921" w:rsidRPr="002C0D5D" w:rsidRDefault="0094728D" w:rsidP="00D145D8">
      <w:pPr>
        <w:pStyle w:val="a0"/>
        <w:numPr>
          <w:ilvl w:val="0"/>
          <w:numId w:val="27"/>
        </w:numPr>
        <w:tabs>
          <w:tab w:val="left" w:pos="9356"/>
        </w:tabs>
        <w:ind w:left="720"/>
        <w:jc w:val="both"/>
        <w:rPr>
          <w:rFonts w:cstheme="minorHAnsi"/>
          <w:sz w:val="24"/>
          <w:szCs w:val="24"/>
        </w:rPr>
      </w:pPr>
      <w:r w:rsidRPr="002C0D5D">
        <w:rPr>
          <w:rFonts w:cstheme="minorHAnsi"/>
          <w:sz w:val="24"/>
          <w:szCs w:val="24"/>
        </w:rPr>
        <w:t xml:space="preserve">τη στελέχωση των υπηρεσιών αυτών με </w:t>
      </w:r>
      <w:r w:rsidR="00613645" w:rsidRPr="002C0D5D">
        <w:rPr>
          <w:rFonts w:cstheme="minorHAnsi"/>
          <w:sz w:val="24"/>
          <w:szCs w:val="24"/>
        </w:rPr>
        <w:t>εξειδικευμένο υποστηρι</w:t>
      </w:r>
      <w:r w:rsidR="0067388E" w:rsidRPr="002C0D5D">
        <w:rPr>
          <w:rFonts w:cstheme="minorHAnsi"/>
          <w:sz w:val="24"/>
          <w:szCs w:val="24"/>
        </w:rPr>
        <w:t>κτικό και διοικητικό προσωπικό</w:t>
      </w:r>
    </w:p>
    <w:p w:rsidR="00D711E0" w:rsidRPr="002C0D5D" w:rsidRDefault="00D711E0" w:rsidP="00D145D8">
      <w:pPr>
        <w:pStyle w:val="a0"/>
        <w:numPr>
          <w:ilvl w:val="0"/>
          <w:numId w:val="27"/>
        </w:numPr>
        <w:tabs>
          <w:tab w:val="left" w:pos="9356"/>
        </w:tabs>
        <w:ind w:left="720"/>
        <w:jc w:val="both"/>
        <w:rPr>
          <w:rFonts w:cstheme="minorHAnsi"/>
          <w:sz w:val="24"/>
          <w:szCs w:val="24"/>
        </w:rPr>
      </w:pPr>
      <w:r w:rsidRPr="002C0D5D">
        <w:rPr>
          <w:rFonts w:cstheme="minorHAnsi"/>
          <w:sz w:val="24"/>
          <w:szCs w:val="24"/>
        </w:rPr>
        <w:t>τρόπο</w:t>
      </w:r>
      <w:r w:rsidR="000E5921" w:rsidRPr="002C0D5D">
        <w:rPr>
          <w:rFonts w:cstheme="minorHAnsi"/>
          <w:sz w:val="24"/>
          <w:szCs w:val="24"/>
        </w:rPr>
        <w:t xml:space="preserve">υς </w:t>
      </w:r>
      <w:r w:rsidRPr="002C0D5D">
        <w:rPr>
          <w:rFonts w:cstheme="minorHAnsi"/>
          <w:sz w:val="24"/>
          <w:szCs w:val="24"/>
        </w:rPr>
        <w:t>ανάπτυξη</w:t>
      </w:r>
      <w:r w:rsidR="000E5921" w:rsidRPr="002C0D5D">
        <w:rPr>
          <w:rFonts w:cstheme="minorHAnsi"/>
          <w:sz w:val="24"/>
          <w:szCs w:val="24"/>
        </w:rPr>
        <w:t>ς</w:t>
      </w:r>
      <w:r w:rsidRPr="002C0D5D">
        <w:rPr>
          <w:rFonts w:cstheme="minorHAnsi"/>
          <w:sz w:val="24"/>
          <w:szCs w:val="24"/>
        </w:rPr>
        <w:t xml:space="preserve"> των ικανοτήτων του π</w:t>
      </w:r>
      <w:r w:rsidR="000E5921" w:rsidRPr="002C0D5D">
        <w:rPr>
          <w:rFonts w:cstheme="minorHAnsi"/>
          <w:sz w:val="24"/>
          <w:szCs w:val="24"/>
        </w:rPr>
        <w:t>ροσωπικού (</w:t>
      </w:r>
      <w:r w:rsidR="00C61433" w:rsidRPr="002C0D5D">
        <w:rPr>
          <w:rFonts w:cstheme="minorHAnsi"/>
          <w:sz w:val="24"/>
          <w:szCs w:val="24"/>
        </w:rPr>
        <w:t>επιμόρφωση</w:t>
      </w:r>
      <w:r w:rsidR="00EC73A6" w:rsidRPr="002C0D5D">
        <w:rPr>
          <w:rFonts w:cstheme="minorHAnsi"/>
          <w:sz w:val="24"/>
          <w:szCs w:val="24"/>
        </w:rPr>
        <w:t xml:space="preserve"> κ.λπ.)</w:t>
      </w:r>
    </w:p>
    <w:p w:rsidR="0097460B" w:rsidRPr="002C0D5D" w:rsidRDefault="005D4869" w:rsidP="00964ABE">
      <w:pPr>
        <w:tabs>
          <w:tab w:val="left" w:pos="9356"/>
        </w:tabs>
        <w:spacing w:before="240" w:after="120"/>
        <w:jc w:val="both"/>
        <w:rPr>
          <w:rFonts w:cstheme="minorHAnsi"/>
          <w:sz w:val="24"/>
          <w:szCs w:val="24"/>
        </w:rPr>
      </w:pPr>
      <w:r w:rsidRPr="002C0D5D">
        <w:rPr>
          <w:rFonts w:cstheme="minorHAnsi"/>
          <w:sz w:val="24"/>
          <w:szCs w:val="24"/>
        </w:rPr>
        <w:br w:type="page"/>
      </w:r>
    </w:p>
    <w:p w:rsidR="006E389A" w:rsidRPr="002C0D5D" w:rsidRDefault="006E389A" w:rsidP="000B2FB6">
      <w:pPr>
        <w:pStyle w:val="1"/>
      </w:pPr>
      <w:bookmarkStart w:id="14" w:name="_Toc504139593"/>
      <w:r w:rsidRPr="002C0D5D">
        <w:lastRenderedPageBreak/>
        <w:t>Διαχείριση πληροφοριών</w:t>
      </w:r>
      <w:bookmarkEnd w:id="14"/>
    </w:p>
    <w:p w:rsidR="006E389A" w:rsidRPr="002C0D5D" w:rsidRDefault="006E389A" w:rsidP="00FC16FA">
      <w:pPr>
        <w:tabs>
          <w:tab w:val="left" w:pos="9356"/>
        </w:tabs>
        <w:jc w:val="both"/>
        <w:rPr>
          <w:rFonts w:cstheme="minorHAnsi"/>
          <w:b/>
          <w:smallCaps/>
          <w:color w:val="1B587C" w:themeColor="accent3"/>
          <w:sz w:val="24"/>
          <w:szCs w:val="24"/>
        </w:rPr>
      </w:pPr>
      <w:bookmarkStart w:id="15" w:name="_Toc469405381"/>
      <w:r w:rsidRPr="002C0D5D">
        <w:rPr>
          <w:rFonts w:cstheme="minorHAnsi"/>
          <w:b/>
          <w:smallCaps/>
          <w:color w:val="1B587C" w:themeColor="accent3"/>
          <w:sz w:val="24"/>
          <w:szCs w:val="24"/>
        </w:rPr>
        <w:t>Τα ΑΕΙ έχουν την πλήρη ευθύνη για τη συλλογή, ανάλυση και χρήση πληροφοριών</w:t>
      </w:r>
      <w:r w:rsidR="007951F6" w:rsidRPr="002C0D5D">
        <w:rPr>
          <w:rFonts w:cstheme="minorHAnsi"/>
          <w:b/>
          <w:smallCaps/>
          <w:color w:val="1B587C" w:themeColor="accent3"/>
          <w:sz w:val="24"/>
          <w:szCs w:val="24"/>
        </w:rPr>
        <w:t>,</w:t>
      </w:r>
      <w:r w:rsidRPr="002C0D5D">
        <w:rPr>
          <w:rFonts w:cstheme="minorHAnsi"/>
          <w:b/>
          <w:smallCaps/>
          <w:color w:val="1B587C" w:themeColor="accent3"/>
          <w:sz w:val="24"/>
          <w:szCs w:val="24"/>
        </w:rPr>
        <w:t xml:space="preserve"> με σκοπό την αποτελεσματική διαχείριση των ΠΠΣ καθώς και των συναφών δραστηριοτήτων, με τρόπο ενιαίο, λειτουργικό και άμεσα προσβάσιμο.</w:t>
      </w:r>
      <w:bookmarkEnd w:id="15"/>
    </w:p>
    <w:tbl>
      <w:tblPr>
        <w:tblStyle w:val="af7"/>
        <w:tblW w:w="0" w:type="auto"/>
        <w:tblBorders>
          <w:top w:val="single" w:sz="8" w:space="0" w:color="1B587C" w:themeColor="accent3"/>
          <w:left w:val="single" w:sz="8" w:space="0" w:color="1B587C" w:themeColor="accent3"/>
          <w:bottom w:val="single" w:sz="8" w:space="0" w:color="1B587C" w:themeColor="accent3"/>
          <w:right w:val="single" w:sz="8" w:space="0" w:color="1B587C" w:themeColor="accent3"/>
          <w:insideH w:val="single" w:sz="8" w:space="0" w:color="1B587C" w:themeColor="accent3"/>
          <w:insideV w:val="single" w:sz="8" w:space="0" w:color="1B587C" w:themeColor="accent3"/>
        </w:tblBorders>
        <w:tblLook w:val="04A0" w:firstRow="1" w:lastRow="0" w:firstColumn="1" w:lastColumn="0" w:noHBand="0" w:noVBand="1"/>
      </w:tblPr>
      <w:tblGrid>
        <w:gridCol w:w="9340"/>
      </w:tblGrid>
      <w:tr w:rsidR="00153C6C" w:rsidRPr="002C0D5D" w:rsidTr="00DC7102">
        <w:tc>
          <w:tcPr>
            <w:tcW w:w="9350" w:type="dxa"/>
          </w:tcPr>
          <w:p w:rsidR="00211DBF" w:rsidRPr="002C0D5D" w:rsidRDefault="00211DBF" w:rsidP="00FC16FA">
            <w:pPr>
              <w:tabs>
                <w:tab w:val="left" w:pos="9356"/>
              </w:tabs>
              <w:jc w:val="both"/>
              <w:rPr>
                <w:rFonts w:cstheme="minorHAnsi"/>
                <w:i/>
                <w:sz w:val="24"/>
                <w:szCs w:val="24"/>
              </w:rPr>
            </w:pPr>
            <w:r w:rsidRPr="002C0D5D">
              <w:rPr>
                <w:rFonts w:cstheme="minorHAnsi"/>
                <w:sz w:val="24"/>
                <w:szCs w:val="24"/>
              </w:rPr>
              <w:t xml:space="preserve">Τα ΑΕΙ </w:t>
            </w:r>
            <w:r w:rsidRPr="002C0D5D">
              <w:rPr>
                <w:rFonts w:cstheme="minorHAnsi"/>
                <w:i/>
                <w:sz w:val="24"/>
                <w:szCs w:val="24"/>
              </w:rPr>
              <w:t>θα πρέπει να έχουν εγκαταστήσει και να λειτουργούν πληροφοριακό σύστημα, μέσω του οποίου να γίνεται η διαχείριση και παρακολούθηση των δεδομένων των φοιτητών, του διδακτικού προσωπικού, της δομής και οργάνωσης των μαθημάτων, της διδασκαλίας και της παροχής υπηρεσιών προς τους φοιτητές και την ακαδημαϊκή κοινότητα.</w:t>
            </w:r>
          </w:p>
          <w:p w:rsidR="00211DBF" w:rsidRPr="002C0D5D" w:rsidRDefault="00211DBF" w:rsidP="00FC16FA">
            <w:pPr>
              <w:tabs>
                <w:tab w:val="left" w:pos="9356"/>
              </w:tabs>
              <w:jc w:val="both"/>
              <w:rPr>
                <w:rFonts w:cstheme="minorHAnsi"/>
                <w:i/>
                <w:sz w:val="24"/>
                <w:szCs w:val="24"/>
              </w:rPr>
            </w:pPr>
            <w:r w:rsidRPr="002C0D5D">
              <w:rPr>
                <w:rFonts w:cstheme="minorHAnsi"/>
                <w:i/>
                <w:sz w:val="24"/>
                <w:szCs w:val="24"/>
              </w:rPr>
              <w:t xml:space="preserve">Τα αξιόπιστα δεδομένα είναι ουσιώδους σημασίας για τη σωστή πληροφόρηση και λήψη αποφάσεων καθώς και για τον εντοπισμό των σημείων που λειτουργούν σωστά και εκείνων που χρήζουν περισσότερης προσοχής. Οι αποτελεσματικές διαδικασίες συλλογής και ανάλυσης πληροφοριών σχετικά με προγράμματα σπουδών και άλλες δραστηριότητες τροφοδοτούν με στοιχεία το εσωτερικό σύστημα διασφάλισης ποιότητας. </w:t>
            </w:r>
          </w:p>
          <w:p w:rsidR="00211DBF" w:rsidRPr="002C0D5D" w:rsidRDefault="00211DBF" w:rsidP="00FC16FA">
            <w:pPr>
              <w:tabs>
                <w:tab w:val="left" w:pos="9356"/>
              </w:tabs>
              <w:spacing w:before="120"/>
              <w:jc w:val="both"/>
              <w:rPr>
                <w:rFonts w:cstheme="minorHAnsi"/>
                <w:i/>
                <w:sz w:val="24"/>
                <w:szCs w:val="24"/>
              </w:rPr>
            </w:pPr>
            <w:r w:rsidRPr="002C0D5D">
              <w:rPr>
                <w:rFonts w:cstheme="minorHAnsi"/>
                <w:i/>
                <w:sz w:val="24"/>
                <w:szCs w:val="24"/>
              </w:rPr>
              <w:t>Οι πληροφορίες που συλλέγονται εξαρτώνται, ως ένα βαθμό, από το είδος και την αποστολή του Ιδρύματος. Ενδιαφέρον παρουσιάζουν:</w:t>
            </w:r>
          </w:p>
          <w:p w:rsidR="00211DBF" w:rsidRPr="002C0D5D" w:rsidRDefault="00211DBF" w:rsidP="00FC16FA">
            <w:pPr>
              <w:pStyle w:val="a0"/>
              <w:numPr>
                <w:ilvl w:val="0"/>
                <w:numId w:val="7"/>
              </w:numPr>
              <w:tabs>
                <w:tab w:val="left" w:pos="9356"/>
              </w:tabs>
              <w:ind w:left="567" w:hanging="425"/>
              <w:contextualSpacing w:val="0"/>
              <w:jc w:val="both"/>
              <w:rPr>
                <w:rFonts w:cstheme="minorHAnsi"/>
                <w:i/>
                <w:sz w:val="24"/>
                <w:szCs w:val="24"/>
              </w:rPr>
            </w:pPr>
            <w:r w:rsidRPr="002C0D5D">
              <w:rPr>
                <w:rFonts w:cstheme="minorHAnsi"/>
                <w:i/>
                <w:sz w:val="24"/>
                <w:szCs w:val="24"/>
              </w:rPr>
              <w:t>οι βασικοί δείκτες επιδόσεων</w:t>
            </w:r>
          </w:p>
          <w:p w:rsidR="00211DBF" w:rsidRPr="002C0D5D" w:rsidRDefault="00211DBF" w:rsidP="00FC16FA">
            <w:pPr>
              <w:pStyle w:val="a0"/>
              <w:numPr>
                <w:ilvl w:val="0"/>
                <w:numId w:val="7"/>
              </w:numPr>
              <w:tabs>
                <w:tab w:val="left" w:pos="9356"/>
              </w:tabs>
              <w:ind w:left="567" w:hanging="425"/>
              <w:contextualSpacing w:val="0"/>
              <w:jc w:val="both"/>
              <w:rPr>
                <w:rFonts w:cstheme="minorHAnsi"/>
                <w:i/>
                <w:sz w:val="24"/>
                <w:szCs w:val="24"/>
              </w:rPr>
            </w:pPr>
            <w:r w:rsidRPr="002C0D5D">
              <w:rPr>
                <w:rFonts w:cstheme="minorHAnsi"/>
                <w:i/>
                <w:sz w:val="24"/>
                <w:szCs w:val="24"/>
              </w:rPr>
              <w:t>το προφίλ του φοιτητικού πληθυσμού</w:t>
            </w:r>
          </w:p>
          <w:p w:rsidR="00211DBF" w:rsidRPr="002C0D5D" w:rsidRDefault="00247D7C" w:rsidP="00FC16FA">
            <w:pPr>
              <w:pStyle w:val="a0"/>
              <w:numPr>
                <w:ilvl w:val="0"/>
                <w:numId w:val="7"/>
              </w:numPr>
              <w:tabs>
                <w:tab w:val="left" w:pos="9356"/>
              </w:tabs>
              <w:ind w:left="567" w:hanging="425"/>
              <w:contextualSpacing w:val="0"/>
              <w:jc w:val="both"/>
              <w:rPr>
                <w:rFonts w:cstheme="minorHAnsi"/>
                <w:i/>
                <w:sz w:val="24"/>
                <w:szCs w:val="24"/>
              </w:rPr>
            </w:pPr>
            <w:r w:rsidRPr="002C0D5D">
              <w:rPr>
                <w:rFonts w:cstheme="minorHAnsi"/>
                <w:i/>
                <w:sz w:val="24"/>
                <w:szCs w:val="24"/>
              </w:rPr>
              <w:t xml:space="preserve">η πορεία φοίτησης </w:t>
            </w:r>
            <w:r w:rsidR="00211DBF" w:rsidRPr="002C0D5D">
              <w:rPr>
                <w:rFonts w:cstheme="minorHAnsi"/>
                <w:i/>
                <w:sz w:val="24"/>
                <w:szCs w:val="24"/>
              </w:rPr>
              <w:t xml:space="preserve">και ποσοστά </w:t>
            </w:r>
            <w:r w:rsidR="003561AF" w:rsidRPr="002C0D5D">
              <w:rPr>
                <w:rFonts w:cstheme="minorHAnsi"/>
                <w:i/>
                <w:sz w:val="24"/>
                <w:szCs w:val="24"/>
              </w:rPr>
              <w:t xml:space="preserve">έγκαιρης ολοκλήρωσης </w:t>
            </w:r>
            <w:r w:rsidRPr="002C0D5D">
              <w:rPr>
                <w:rFonts w:cstheme="minorHAnsi"/>
                <w:i/>
                <w:sz w:val="24"/>
                <w:szCs w:val="24"/>
              </w:rPr>
              <w:t xml:space="preserve">ή </w:t>
            </w:r>
            <w:r w:rsidR="00211DBF" w:rsidRPr="002C0D5D">
              <w:rPr>
                <w:rFonts w:cstheme="minorHAnsi"/>
                <w:i/>
                <w:sz w:val="24"/>
                <w:szCs w:val="24"/>
              </w:rPr>
              <w:t>εγκατάλειψης σπουδών</w:t>
            </w:r>
          </w:p>
          <w:p w:rsidR="00211DBF" w:rsidRPr="002C0D5D" w:rsidRDefault="00211DBF" w:rsidP="00FC16FA">
            <w:pPr>
              <w:pStyle w:val="a0"/>
              <w:numPr>
                <w:ilvl w:val="0"/>
                <w:numId w:val="7"/>
              </w:numPr>
              <w:tabs>
                <w:tab w:val="left" w:pos="9356"/>
              </w:tabs>
              <w:ind w:left="567" w:hanging="425"/>
              <w:contextualSpacing w:val="0"/>
              <w:jc w:val="both"/>
              <w:rPr>
                <w:rFonts w:cstheme="minorHAnsi"/>
                <w:i/>
                <w:sz w:val="24"/>
                <w:szCs w:val="24"/>
              </w:rPr>
            </w:pPr>
            <w:r w:rsidRPr="002C0D5D">
              <w:rPr>
                <w:rFonts w:cstheme="minorHAnsi"/>
                <w:i/>
                <w:sz w:val="24"/>
                <w:szCs w:val="24"/>
              </w:rPr>
              <w:t>η ικανοποίηση των φοιτητών για τα προγράμματα σπουδών που παρακολουθούν</w:t>
            </w:r>
          </w:p>
          <w:p w:rsidR="00211DBF" w:rsidRPr="002C0D5D" w:rsidRDefault="00211DBF" w:rsidP="00FC16FA">
            <w:pPr>
              <w:pStyle w:val="a0"/>
              <w:numPr>
                <w:ilvl w:val="0"/>
                <w:numId w:val="7"/>
              </w:numPr>
              <w:tabs>
                <w:tab w:val="left" w:pos="9356"/>
              </w:tabs>
              <w:ind w:left="567" w:hanging="425"/>
              <w:contextualSpacing w:val="0"/>
              <w:jc w:val="both"/>
              <w:rPr>
                <w:rFonts w:cstheme="minorHAnsi"/>
                <w:i/>
                <w:sz w:val="24"/>
                <w:szCs w:val="24"/>
              </w:rPr>
            </w:pPr>
            <w:r w:rsidRPr="002C0D5D">
              <w:rPr>
                <w:rFonts w:cstheme="minorHAnsi"/>
                <w:i/>
                <w:sz w:val="24"/>
                <w:szCs w:val="24"/>
              </w:rPr>
              <w:t>η διαθεσιμότητα μαθησιακών πόρων και φοιτητικής στήριξης</w:t>
            </w:r>
          </w:p>
          <w:p w:rsidR="00211DBF" w:rsidRPr="002C0D5D" w:rsidRDefault="00211DBF" w:rsidP="00FC16FA">
            <w:pPr>
              <w:pStyle w:val="a0"/>
              <w:numPr>
                <w:ilvl w:val="0"/>
                <w:numId w:val="7"/>
              </w:numPr>
              <w:tabs>
                <w:tab w:val="left" w:pos="9356"/>
              </w:tabs>
              <w:ind w:left="567" w:hanging="425"/>
              <w:contextualSpacing w:val="0"/>
              <w:jc w:val="both"/>
              <w:rPr>
                <w:rFonts w:cstheme="minorHAnsi"/>
                <w:i/>
                <w:sz w:val="24"/>
                <w:szCs w:val="24"/>
              </w:rPr>
            </w:pPr>
            <w:r w:rsidRPr="002C0D5D">
              <w:rPr>
                <w:rFonts w:cstheme="minorHAnsi"/>
                <w:i/>
                <w:sz w:val="24"/>
                <w:szCs w:val="24"/>
              </w:rPr>
              <w:t>η μελλοντική σταδιοδρομία των αποφοίτων</w:t>
            </w:r>
          </w:p>
          <w:p w:rsidR="00153C6C" w:rsidRPr="002C0D5D" w:rsidRDefault="00211DBF" w:rsidP="00EC73A6">
            <w:pPr>
              <w:tabs>
                <w:tab w:val="left" w:pos="9356"/>
              </w:tabs>
              <w:spacing w:before="120"/>
              <w:jc w:val="both"/>
              <w:rPr>
                <w:rFonts w:cstheme="minorHAnsi"/>
                <w:sz w:val="24"/>
                <w:szCs w:val="24"/>
              </w:rPr>
            </w:pPr>
            <w:r w:rsidRPr="002C0D5D">
              <w:rPr>
                <w:rFonts w:cstheme="minorHAnsi"/>
                <w:i/>
                <w:sz w:val="24"/>
                <w:szCs w:val="24"/>
              </w:rPr>
              <w:t>Για τη συλλογή πληροφοριών μπορούν να χρησιμοποιηθούν διάφορες μέθοδοι. Είναι σημαντικό να συμμετέχουν οι φοιτητές και το προσωπικό στη συλλογή και ανάλυση πληροφοριών και στο σχεδιασμό μελλοντικής διαχείρισής τους.</w:t>
            </w:r>
          </w:p>
        </w:tc>
      </w:tr>
    </w:tbl>
    <w:p w:rsidR="00DC7102" w:rsidRPr="002C0D5D" w:rsidRDefault="00DC7102" w:rsidP="00FC16FA">
      <w:pPr>
        <w:tabs>
          <w:tab w:val="left" w:pos="9356"/>
        </w:tabs>
        <w:spacing w:after="120"/>
        <w:jc w:val="both"/>
        <w:rPr>
          <w:rFonts w:cstheme="minorHAnsi"/>
          <w:b/>
          <w:smallCaps/>
          <w:color w:val="1B587C" w:themeColor="accent3"/>
          <w:sz w:val="24"/>
          <w:szCs w:val="24"/>
          <w:u w:val="single"/>
        </w:rPr>
      </w:pPr>
    </w:p>
    <w:p w:rsidR="002C59AB" w:rsidRPr="002C0D5D" w:rsidRDefault="002C59AB" w:rsidP="002C59AB">
      <w:pPr>
        <w:tabs>
          <w:tab w:val="left" w:pos="9356"/>
        </w:tabs>
        <w:spacing w:after="120"/>
        <w:jc w:val="both"/>
        <w:rPr>
          <w:rFonts w:cstheme="minorHAnsi"/>
          <w:b/>
          <w:smallCaps/>
          <w:color w:val="1B587C" w:themeColor="accent3"/>
          <w:sz w:val="24"/>
          <w:szCs w:val="24"/>
          <w:u w:val="single"/>
        </w:rPr>
      </w:pPr>
      <w:proofErr w:type="spellStart"/>
      <w:r w:rsidRPr="002C0D5D">
        <w:rPr>
          <w:rFonts w:cstheme="minorHAnsi"/>
          <w:b/>
          <w:smallCaps/>
          <w:color w:val="1B587C" w:themeColor="accent3"/>
          <w:sz w:val="24"/>
          <w:szCs w:val="24"/>
          <w:u w:val="single"/>
        </w:rPr>
        <w:t>ενδεικτικα</w:t>
      </w:r>
      <w:proofErr w:type="spellEnd"/>
      <w:r w:rsidRPr="002C0D5D">
        <w:rPr>
          <w:rFonts w:cstheme="minorHAnsi"/>
          <w:b/>
          <w:smallCaps/>
          <w:color w:val="1B587C" w:themeColor="accent3"/>
          <w:sz w:val="24"/>
          <w:szCs w:val="24"/>
          <w:u w:val="single"/>
        </w:rPr>
        <w:t xml:space="preserve"> </w:t>
      </w:r>
      <w:proofErr w:type="spellStart"/>
      <w:r w:rsidRPr="002C0D5D">
        <w:rPr>
          <w:rFonts w:cstheme="minorHAnsi"/>
          <w:b/>
          <w:smallCaps/>
          <w:color w:val="1B587C" w:themeColor="accent3"/>
          <w:sz w:val="24"/>
          <w:szCs w:val="24"/>
          <w:u w:val="single"/>
        </w:rPr>
        <w:t>σημεια</w:t>
      </w:r>
      <w:proofErr w:type="spellEnd"/>
      <w:r w:rsidRPr="002C0D5D">
        <w:rPr>
          <w:rFonts w:cstheme="minorHAnsi"/>
          <w:b/>
          <w:smallCaps/>
          <w:color w:val="1B587C" w:themeColor="accent3"/>
          <w:sz w:val="24"/>
          <w:szCs w:val="24"/>
          <w:u w:val="single"/>
        </w:rPr>
        <w:t xml:space="preserve"> </w:t>
      </w:r>
      <w:proofErr w:type="spellStart"/>
      <w:r w:rsidRPr="002C0D5D">
        <w:rPr>
          <w:rFonts w:cstheme="minorHAnsi"/>
          <w:b/>
          <w:smallCaps/>
          <w:color w:val="1B587C" w:themeColor="accent3"/>
          <w:sz w:val="24"/>
          <w:szCs w:val="24"/>
          <w:u w:val="single"/>
        </w:rPr>
        <w:t>αναφορασ</w:t>
      </w:r>
      <w:proofErr w:type="spellEnd"/>
    </w:p>
    <w:p w:rsidR="00767C8D" w:rsidRPr="002C0D5D" w:rsidRDefault="000331DF" w:rsidP="0012498D">
      <w:pPr>
        <w:pStyle w:val="a0"/>
        <w:numPr>
          <w:ilvl w:val="0"/>
          <w:numId w:val="29"/>
        </w:numPr>
        <w:tabs>
          <w:tab w:val="left" w:pos="9356"/>
        </w:tabs>
        <w:spacing w:after="120"/>
        <w:jc w:val="both"/>
        <w:rPr>
          <w:rFonts w:cstheme="minorHAnsi"/>
          <w:sz w:val="24"/>
          <w:szCs w:val="24"/>
        </w:rPr>
      </w:pPr>
      <w:r w:rsidRPr="002C0D5D">
        <w:rPr>
          <w:rFonts w:cstheme="minorHAnsi"/>
          <w:sz w:val="24"/>
          <w:szCs w:val="24"/>
        </w:rPr>
        <w:t>Περιγράψ</w:t>
      </w:r>
      <w:r w:rsidR="00E9470C" w:rsidRPr="002C0D5D">
        <w:rPr>
          <w:rFonts w:cstheme="minorHAnsi"/>
          <w:sz w:val="24"/>
          <w:szCs w:val="24"/>
        </w:rPr>
        <w:t xml:space="preserve">τε </w:t>
      </w:r>
      <w:r w:rsidR="005B6D8D" w:rsidRPr="002C0D5D">
        <w:rPr>
          <w:rFonts w:cstheme="minorHAnsi"/>
          <w:sz w:val="24"/>
          <w:szCs w:val="24"/>
        </w:rPr>
        <w:t xml:space="preserve">τις διαδικασίες </w:t>
      </w:r>
      <w:r w:rsidR="00E9470C" w:rsidRPr="002C0D5D">
        <w:rPr>
          <w:rFonts w:cstheme="minorHAnsi"/>
          <w:sz w:val="24"/>
          <w:szCs w:val="24"/>
        </w:rPr>
        <w:t xml:space="preserve">που </w:t>
      </w:r>
      <w:r w:rsidR="00A87EB3" w:rsidRPr="002C0D5D">
        <w:rPr>
          <w:rFonts w:cstheme="minorHAnsi"/>
          <w:sz w:val="24"/>
          <w:szCs w:val="24"/>
        </w:rPr>
        <w:t>έχουν προβλεφθεί</w:t>
      </w:r>
      <w:r w:rsidR="00E9470C" w:rsidRPr="002C0D5D">
        <w:rPr>
          <w:rFonts w:cstheme="minorHAnsi"/>
          <w:sz w:val="24"/>
          <w:szCs w:val="24"/>
        </w:rPr>
        <w:t xml:space="preserve"> για τη συλλογή </w:t>
      </w:r>
      <w:r w:rsidR="009D79C7" w:rsidRPr="002C0D5D">
        <w:rPr>
          <w:rFonts w:cstheme="minorHAnsi"/>
          <w:sz w:val="24"/>
          <w:szCs w:val="24"/>
        </w:rPr>
        <w:t>πληροφοριών ως προς</w:t>
      </w:r>
      <w:r w:rsidR="00741494" w:rsidRPr="002C0D5D">
        <w:rPr>
          <w:rFonts w:cstheme="minorHAnsi"/>
          <w:sz w:val="24"/>
          <w:szCs w:val="24"/>
        </w:rPr>
        <w:t xml:space="preserve"> </w:t>
      </w:r>
      <w:r w:rsidR="009F5376" w:rsidRPr="002C0D5D">
        <w:rPr>
          <w:rFonts w:cstheme="minorHAnsi"/>
          <w:sz w:val="24"/>
          <w:szCs w:val="24"/>
        </w:rPr>
        <w:t>τους φοιτητ</w:t>
      </w:r>
      <w:r w:rsidR="009A468A" w:rsidRPr="002C0D5D">
        <w:rPr>
          <w:rFonts w:cstheme="minorHAnsi"/>
          <w:sz w:val="24"/>
          <w:szCs w:val="24"/>
        </w:rPr>
        <w:t xml:space="preserve">ές, </w:t>
      </w:r>
      <w:r w:rsidR="007D6797" w:rsidRPr="002C0D5D">
        <w:rPr>
          <w:rFonts w:cstheme="minorHAnsi"/>
          <w:sz w:val="24"/>
          <w:szCs w:val="24"/>
        </w:rPr>
        <w:t>το προσωπικ</w:t>
      </w:r>
      <w:r w:rsidR="00767C8D" w:rsidRPr="002C0D5D">
        <w:rPr>
          <w:rFonts w:cstheme="minorHAnsi"/>
          <w:sz w:val="24"/>
          <w:szCs w:val="24"/>
        </w:rPr>
        <w:t>ό, τις υποδομές</w:t>
      </w:r>
      <w:r w:rsidR="00F5737B" w:rsidRPr="002C0D5D">
        <w:rPr>
          <w:rFonts w:cstheme="minorHAnsi"/>
          <w:sz w:val="24"/>
          <w:szCs w:val="24"/>
        </w:rPr>
        <w:t xml:space="preserve">, </w:t>
      </w:r>
      <w:r w:rsidR="003344B0" w:rsidRPr="002C0D5D">
        <w:rPr>
          <w:rFonts w:cstheme="minorHAnsi"/>
          <w:sz w:val="24"/>
          <w:szCs w:val="24"/>
        </w:rPr>
        <w:t xml:space="preserve">τη δομή του ΠΠΣ, την οργάνωση και ποιότητα της διδασκαλίας, την παροχή υπηρεσιών </w:t>
      </w:r>
      <w:r w:rsidR="00767C8D" w:rsidRPr="002C0D5D">
        <w:rPr>
          <w:rFonts w:cstheme="minorHAnsi"/>
          <w:sz w:val="24"/>
          <w:szCs w:val="24"/>
        </w:rPr>
        <w:t>κ</w:t>
      </w:r>
      <w:r w:rsidR="0007122D" w:rsidRPr="002C0D5D">
        <w:rPr>
          <w:rFonts w:cstheme="minorHAnsi"/>
          <w:sz w:val="24"/>
          <w:szCs w:val="24"/>
        </w:rPr>
        <w:t>.</w:t>
      </w:r>
      <w:r w:rsidR="00767C8D" w:rsidRPr="002C0D5D">
        <w:rPr>
          <w:rFonts w:cstheme="minorHAnsi"/>
          <w:sz w:val="24"/>
          <w:szCs w:val="24"/>
        </w:rPr>
        <w:t>λπ.</w:t>
      </w:r>
    </w:p>
    <w:p w:rsidR="006370B4" w:rsidRPr="002C0D5D" w:rsidRDefault="004E206F" w:rsidP="0012498D">
      <w:pPr>
        <w:pStyle w:val="a0"/>
        <w:numPr>
          <w:ilvl w:val="0"/>
          <w:numId w:val="29"/>
        </w:numPr>
        <w:tabs>
          <w:tab w:val="left" w:pos="9356"/>
        </w:tabs>
        <w:spacing w:after="120"/>
        <w:jc w:val="both"/>
        <w:rPr>
          <w:rFonts w:cstheme="minorHAnsi"/>
          <w:sz w:val="24"/>
          <w:szCs w:val="24"/>
        </w:rPr>
      </w:pPr>
      <w:r w:rsidRPr="002C0D5D">
        <w:rPr>
          <w:rFonts w:cstheme="minorHAnsi"/>
          <w:sz w:val="24"/>
          <w:szCs w:val="24"/>
        </w:rPr>
        <w:t>Αναφέρετε</w:t>
      </w:r>
      <w:r w:rsidR="00E9470C" w:rsidRPr="002C0D5D">
        <w:rPr>
          <w:rFonts w:cstheme="minorHAnsi"/>
          <w:sz w:val="24"/>
          <w:szCs w:val="24"/>
        </w:rPr>
        <w:t xml:space="preserve"> βασικά εργαλεία</w:t>
      </w:r>
      <w:r w:rsidR="00D96E40" w:rsidRPr="002C0D5D">
        <w:rPr>
          <w:rFonts w:cstheme="minorHAnsi"/>
          <w:sz w:val="24"/>
          <w:szCs w:val="24"/>
        </w:rPr>
        <w:t xml:space="preserve"> </w:t>
      </w:r>
      <w:r w:rsidR="00A87EB3" w:rsidRPr="002C0D5D">
        <w:rPr>
          <w:rFonts w:cstheme="minorHAnsi"/>
          <w:sz w:val="24"/>
          <w:szCs w:val="24"/>
        </w:rPr>
        <w:t>που χρησιμοποιούνται για τη συλλογή πληροφοριών και την εξαγωγή χρήσιμων συμπερασμάτων</w:t>
      </w:r>
      <w:r w:rsidR="009D79C7" w:rsidRPr="002C0D5D">
        <w:rPr>
          <w:rFonts w:cstheme="minorHAnsi"/>
          <w:sz w:val="24"/>
          <w:szCs w:val="24"/>
        </w:rPr>
        <w:t>,</w:t>
      </w:r>
      <w:r w:rsidR="00060A09" w:rsidRPr="002C0D5D">
        <w:rPr>
          <w:rFonts w:cstheme="minorHAnsi"/>
          <w:sz w:val="24"/>
          <w:szCs w:val="24"/>
        </w:rPr>
        <w:t xml:space="preserve"> όπως λ.χ. ερωτηματολόγια (φοιτητές </w:t>
      </w:r>
      <w:proofErr w:type="spellStart"/>
      <w:r w:rsidR="00060A09" w:rsidRPr="002C0D5D">
        <w:rPr>
          <w:rFonts w:cstheme="minorHAnsi"/>
          <w:sz w:val="24"/>
          <w:szCs w:val="24"/>
        </w:rPr>
        <w:t>Erasmus</w:t>
      </w:r>
      <w:proofErr w:type="spellEnd"/>
      <w:r w:rsidR="00060A09" w:rsidRPr="002C0D5D">
        <w:rPr>
          <w:rFonts w:cstheme="minorHAnsi"/>
          <w:sz w:val="24"/>
          <w:szCs w:val="24"/>
        </w:rPr>
        <w:t>, διδακτικό προσωπικό, διοικητικό προσωπικό</w:t>
      </w:r>
      <w:r w:rsidR="00B023C0" w:rsidRPr="002C0D5D">
        <w:rPr>
          <w:rFonts w:cstheme="minorHAnsi"/>
          <w:sz w:val="24"/>
          <w:szCs w:val="24"/>
        </w:rPr>
        <w:t>, τελειόφοιτοι, απόφοιτοι), συνεντεύξεις</w:t>
      </w:r>
      <w:r w:rsidR="00EC6DB5" w:rsidRPr="002C0D5D">
        <w:rPr>
          <w:rFonts w:cstheme="minorHAnsi"/>
          <w:sz w:val="24"/>
          <w:szCs w:val="24"/>
        </w:rPr>
        <w:t xml:space="preserve"> (</w:t>
      </w:r>
      <w:r w:rsidR="006370B4" w:rsidRPr="002C0D5D">
        <w:rPr>
          <w:rFonts w:cstheme="minorHAnsi"/>
          <w:sz w:val="24"/>
          <w:szCs w:val="24"/>
        </w:rPr>
        <w:t>ε</w:t>
      </w:r>
      <w:r w:rsidR="00EC6DB5" w:rsidRPr="002C0D5D">
        <w:rPr>
          <w:rFonts w:cstheme="minorHAnsi"/>
          <w:sz w:val="24"/>
          <w:szCs w:val="24"/>
        </w:rPr>
        <w:t>ργοδότες</w:t>
      </w:r>
      <w:r w:rsidR="006370B4" w:rsidRPr="002C0D5D">
        <w:rPr>
          <w:rFonts w:cstheme="minorHAnsi"/>
          <w:sz w:val="24"/>
          <w:szCs w:val="24"/>
        </w:rPr>
        <w:t>, συνεργαζόμενοι φορείς, πολίτες</w:t>
      </w:r>
      <w:r w:rsidR="006826CF" w:rsidRPr="002C0D5D">
        <w:rPr>
          <w:rFonts w:cstheme="minorHAnsi"/>
          <w:sz w:val="24"/>
          <w:szCs w:val="24"/>
        </w:rPr>
        <w:t xml:space="preserve"> </w:t>
      </w:r>
      <w:proofErr w:type="spellStart"/>
      <w:r w:rsidR="006826CF" w:rsidRPr="002C0D5D">
        <w:rPr>
          <w:rFonts w:cstheme="minorHAnsi"/>
          <w:sz w:val="24"/>
          <w:szCs w:val="24"/>
        </w:rPr>
        <w:t>κ.λπ</w:t>
      </w:r>
      <w:proofErr w:type="spellEnd"/>
      <w:r w:rsidR="006370B4" w:rsidRPr="002C0D5D">
        <w:rPr>
          <w:rFonts w:cstheme="minorHAnsi"/>
          <w:sz w:val="24"/>
          <w:szCs w:val="24"/>
        </w:rPr>
        <w:t>)</w:t>
      </w:r>
    </w:p>
    <w:p w:rsidR="00EC6DB5" w:rsidRPr="002C0D5D" w:rsidRDefault="0012498D" w:rsidP="005B4A1C">
      <w:pPr>
        <w:pStyle w:val="a0"/>
        <w:numPr>
          <w:ilvl w:val="0"/>
          <w:numId w:val="29"/>
        </w:numPr>
        <w:tabs>
          <w:tab w:val="left" w:pos="9356"/>
        </w:tabs>
        <w:spacing w:after="120"/>
        <w:jc w:val="both"/>
        <w:rPr>
          <w:rFonts w:cstheme="minorHAnsi"/>
          <w:sz w:val="24"/>
          <w:szCs w:val="24"/>
        </w:rPr>
      </w:pPr>
      <w:r w:rsidRPr="002C0D5D">
        <w:rPr>
          <w:rFonts w:cstheme="minorHAnsi"/>
          <w:sz w:val="24"/>
          <w:szCs w:val="24"/>
        </w:rPr>
        <w:t>Αναφ</w:t>
      </w:r>
      <w:r w:rsidR="00E060B6" w:rsidRPr="002C0D5D">
        <w:rPr>
          <w:rFonts w:cstheme="minorHAnsi"/>
          <w:sz w:val="24"/>
          <w:szCs w:val="24"/>
        </w:rPr>
        <w:t>έρετε μ</w:t>
      </w:r>
      <w:r w:rsidR="004804F3" w:rsidRPr="002C0D5D">
        <w:rPr>
          <w:rFonts w:cstheme="minorHAnsi"/>
          <w:sz w:val="24"/>
          <w:szCs w:val="24"/>
        </w:rPr>
        <w:t xml:space="preserve">ε ποιο τρόπο γίνεται η ανάλυση των </w:t>
      </w:r>
      <w:r w:rsidR="004F6F7A" w:rsidRPr="002C0D5D">
        <w:rPr>
          <w:rFonts w:cstheme="minorHAnsi"/>
          <w:sz w:val="24"/>
          <w:szCs w:val="24"/>
        </w:rPr>
        <w:t>πληροφοριών</w:t>
      </w:r>
      <w:r w:rsidR="00E060B6" w:rsidRPr="002C0D5D">
        <w:rPr>
          <w:rFonts w:cstheme="minorHAnsi"/>
          <w:sz w:val="24"/>
          <w:szCs w:val="24"/>
        </w:rPr>
        <w:t xml:space="preserve"> που συλλέγονται και π</w:t>
      </w:r>
      <w:r w:rsidR="006826CF" w:rsidRPr="002C0D5D">
        <w:rPr>
          <w:rFonts w:cstheme="minorHAnsi"/>
          <w:sz w:val="24"/>
          <w:szCs w:val="24"/>
        </w:rPr>
        <w:t>ώ</w:t>
      </w:r>
      <w:r w:rsidR="004804F3" w:rsidRPr="002C0D5D">
        <w:rPr>
          <w:rFonts w:cstheme="minorHAnsi"/>
          <w:sz w:val="24"/>
          <w:szCs w:val="24"/>
        </w:rPr>
        <w:t xml:space="preserve">ς αξιοποιούνται τα </w:t>
      </w:r>
      <w:r w:rsidR="004F6F7A" w:rsidRPr="002C0D5D">
        <w:rPr>
          <w:rFonts w:cstheme="minorHAnsi"/>
          <w:sz w:val="24"/>
          <w:szCs w:val="24"/>
        </w:rPr>
        <w:t>συμπεράσματα</w:t>
      </w:r>
      <w:r w:rsidR="00EC6DB5" w:rsidRPr="002C0D5D">
        <w:rPr>
          <w:rFonts w:cstheme="minorHAnsi"/>
          <w:sz w:val="24"/>
          <w:szCs w:val="24"/>
        </w:rPr>
        <w:t xml:space="preserve"> που προκύπτουν από την ανάλυση των πληροφοριών</w:t>
      </w:r>
    </w:p>
    <w:p w:rsidR="000331DF" w:rsidRPr="002C0D5D" w:rsidRDefault="00E9470C" w:rsidP="0012498D">
      <w:pPr>
        <w:pStyle w:val="a0"/>
        <w:numPr>
          <w:ilvl w:val="0"/>
          <w:numId w:val="29"/>
        </w:numPr>
        <w:tabs>
          <w:tab w:val="left" w:pos="9356"/>
        </w:tabs>
        <w:spacing w:after="120"/>
        <w:jc w:val="both"/>
        <w:rPr>
          <w:rFonts w:cstheme="minorHAnsi"/>
          <w:sz w:val="24"/>
          <w:szCs w:val="24"/>
        </w:rPr>
      </w:pPr>
      <w:r w:rsidRPr="002C0D5D">
        <w:rPr>
          <w:rFonts w:cstheme="minorHAnsi"/>
          <w:sz w:val="24"/>
          <w:szCs w:val="24"/>
        </w:rPr>
        <w:br w:type="page"/>
      </w:r>
    </w:p>
    <w:p w:rsidR="00C740F5" w:rsidRPr="002C0D5D" w:rsidRDefault="00C740F5" w:rsidP="000B2FB6">
      <w:pPr>
        <w:pStyle w:val="1"/>
      </w:pPr>
      <w:bookmarkStart w:id="16" w:name="_Toc504139594"/>
      <w:r w:rsidRPr="002C0D5D">
        <w:lastRenderedPageBreak/>
        <w:t>Δημόσια πληροφόρηση</w:t>
      </w:r>
      <w:bookmarkEnd w:id="16"/>
    </w:p>
    <w:p w:rsidR="00C740F5" w:rsidRPr="002C0D5D" w:rsidRDefault="00C740F5" w:rsidP="00FC16FA">
      <w:pPr>
        <w:tabs>
          <w:tab w:val="left" w:pos="9356"/>
        </w:tabs>
        <w:jc w:val="both"/>
        <w:rPr>
          <w:rFonts w:cstheme="minorHAnsi"/>
          <w:b/>
          <w:smallCaps/>
          <w:color w:val="1B587C" w:themeColor="accent3"/>
          <w:sz w:val="24"/>
          <w:szCs w:val="24"/>
        </w:rPr>
      </w:pPr>
      <w:bookmarkStart w:id="17" w:name="_Toc469405383"/>
      <w:r w:rsidRPr="002C0D5D">
        <w:rPr>
          <w:rFonts w:cstheme="minorHAnsi"/>
          <w:b/>
          <w:smallCaps/>
          <w:color w:val="1B587C" w:themeColor="accent3"/>
          <w:sz w:val="24"/>
          <w:szCs w:val="24"/>
        </w:rPr>
        <w:t>Τα ΑΕΙ είναι υποχρεωμένα να δημοσιοποιούν τις εκπαιδευτικές και ακαδημαϊκές το</w:t>
      </w:r>
      <w:r w:rsidR="00911FE2" w:rsidRPr="002C0D5D">
        <w:rPr>
          <w:rFonts w:cstheme="minorHAnsi"/>
          <w:b/>
          <w:smallCaps/>
          <w:color w:val="1B587C" w:themeColor="accent3"/>
          <w:sz w:val="24"/>
          <w:szCs w:val="24"/>
        </w:rPr>
        <w:t xml:space="preserve">υς δραστηριότητες με άμεσο και </w:t>
      </w:r>
      <w:r w:rsidRPr="002C0D5D">
        <w:rPr>
          <w:rFonts w:cstheme="minorHAnsi"/>
          <w:b/>
          <w:smallCaps/>
          <w:color w:val="1B587C" w:themeColor="accent3"/>
          <w:sz w:val="24"/>
          <w:szCs w:val="24"/>
        </w:rPr>
        <w:t xml:space="preserve">προσβάσιμο τρόπο. Οι σχετικές πληροφορίες θα πρέπει να είναι </w:t>
      </w:r>
      <w:proofErr w:type="spellStart"/>
      <w:r w:rsidRPr="002C0D5D">
        <w:rPr>
          <w:rFonts w:cstheme="minorHAnsi"/>
          <w:b/>
          <w:smallCaps/>
          <w:color w:val="1B587C" w:themeColor="accent3"/>
          <w:sz w:val="24"/>
          <w:szCs w:val="24"/>
        </w:rPr>
        <w:t>επικαιροποιημένες</w:t>
      </w:r>
      <w:proofErr w:type="spellEnd"/>
      <w:r w:rsidRPr="002C0D5D">
        <w:rPr>
          <w:rFonts w:cstheme="minorHAnsi"/>
          <w:b/>
          <w:smallCaps/>
          <w:color w:val="1B587C" w:themeColor="accent3"/>
          <w:sz w:val="24"/>
          <w:szCs w:val="24"/>
        </w:rPr>
        <w:t xml:space="preserve"> και διατυπωμένες με αντικειμενικότητα και σαφήνεια.</w:t>
      </w:r>
      <w:bookmarkEnd w:id="17"/>
    </w:p>
    <w:tbl>
      <w:tblPr>
        <w:tblStyle w:val="af7"/>
        <w:tblW w:w="0" w:type="auto"/>
        <w:tblBorders>
          <w:top w:val="single" w:sz="8" w:space="0" w:color="1B587C" w:themeColor="accent3"/>
          <w:left w:val="single" w:sz="8" w:space="0" w:color="1B587C" w:themeColor="accent3"/>
          <w:bottom w:val="single" w:sz="8" w:space="0" w:color="1B587C" w:themeColor="accent3"/>
          <w:right w:val="single" w:sz="8" w:space="0" w:color="1B587C" w:themeColor="accent3"/>
          <w:insideH w:val="single" w:sz="8" w:space="0" w:color="1B587C" w:themeColor="accent3"/>
          <w:insideV w:val="single" w:sz="8" w:space="0" w:color="1B587C" w:themeColor="accent3"/>
        </w:tblBorders>
        <w:tblLook w:val="04A0" w:firstRow="1" w:lastRow="0" w:firstColumn="1" w:lastColumn="0" w:noHBand="0" w:noVBand="1"/>
      </w:tblPr>
      <w:tblGrid>
        <w:gridCol w:w="9340"/>
      </w:tblGrid>
      <w:tr w:rsidR="00153C6C" w:rsidRPr="002C0D5D" w:rsidTr="003A1A92">
        <w:tc>
          <w:tcPr>
            <w:tcW w:w="9350" w:type="dxa"/>
          </w:tcPr>
          <w:p w:rsidR="00211DBF" w:rsidRPr="002C0D5D" w:rsidRDefault="00211DBF" w:rsidP="00FC16FA">
            <w:pPr>
              <w:tabs>
                <w:tab w:val="left" w:pos="9356"/>
              </w:tabs>
              <w:spacing w:before="120"/>
              <w:jc w:val="both"/>
              <w:rPr>
                <w:rFonts w:cstheme="minorHAnsi"/>
                <w:i/>
                <w:sz w:val="24"/>
                <w:szCs w:val="24"/>
              </w:rPr>
            </w:pPr>
            <w:r w:rsidRPr="002C0D5D">
              <w:rPr>
                <w:rFonts w:cstheme="minorHAnsi"/>
                <w:i/>
                <w:sz w:val="24"/>
                <w:szCs w:val="24"/>
              </w:rPr>
              <w:t>Οι πληροφορίες για τις δραστηριότητες των ΑΕΙ είναι χρήσιμες για τους μελλοντικούς αλλά και τους σημερινούς φοιτητές, όπως επίσης και για τους αποφοίτους, τους άλλους ενδιαφερόμενους φορείς και το κοινό.</w:t>
            </w:r>
          </w:p>
          <w:p w:rsidR="00211DBF" w:rsidRPr="002C0D5D" w:rsidRDefault="00911FE2" w:rsidP="00FC16FA">
            <w:pPr>
              <w:tabs>
                <w:tab w:val="left" w:pos="9356"/>
              </w:tabs>
              <w:spacing w:before="120"/>
              <w:jc w:val="both"/>
              <w:rPr>
                <w:rFonts w:cstheme="minorHAnsi"/>
                <w:i/>
                <w:sz w:val="24"/>
                <w:szCs w:val="24"/>
              </w:rPr>
            </w:pPr>
            <w:r w:rsidRPr="002C0D5D">
              <w:rPr>
                <w:rFonts w:cstheme="minorHAnsi"/>
                <w:i/>
                <w:sz w:val="24"/>
                <w:szCs w:val="24"/>
              </w:rPr>
              <w:t>Συνεπώς, τα Ι</w:t>
            </w:r>
            <w:r w:rsidR="00211DBF" w:rsidRPr="002C0D5D">
              <w:rPr>
                <w:rFonts w:cstheme="minorHAnsi"/>
                <w:i/>
                <w:sz w:val="24"/>
                <w:szCs w:val="24"/>
              </w:rPr>
              <w:t>δρύματα και οι ακαδημαϊκές τους μονάδες παρέχουν πληροφόρηση για τις δραστηριότητές τους, συμπεριλαμβανομένων των προγραμμάτων που προσφέρουν, τα αναμενόμενα μαθησιακά αποτελέσματα, τους τίτλους που απονέμουν, τις εφαρμοζόμενες διδακτικές και μαθησιακές διαδικασίες, όπως και εκείνες που αφορούν στην αξιολόγηση, τα ποσοστά επιτυχίας στις εξετάσεις και τις μαθησιακές ευκαιρίες που προσφέρουν. Πληροφόρηση παρέχεται και για την επαγγελματική απασχόληση των αποφοίτων.</w:t>
            </w:r>
          </w:p>
          <w:p w:rsidR="00153C6C" w:rsidRPr="002C0D5D" w:rsidRDefault="00153C6C" w:rsidP="00FC16FA">
            <w:pPr>
              <w:tabs>
                <w:tab w:val="left" w:pos="9356"/>
              </w:tabs>
              <w:jc w:val="both"/>
              <w:rPr>
                <w:rFonts w:cstheme="minorHAnsi"/>
                <w:sz w:val="24"/>
                <w:szCs w:val="24"/>
              </w:rPr>
            </w:pPr>
          </w:p>
        </w:tc>
      </w:tr>
    </w:tbl>
    <w:p w:rsidR="00600354" w:rsidRPr="002C0D5D" w:rsidRDefault="00600354" w:rsidP="00600354">
      <w:pPr>
        <w:tabs>
          <w:tab w:val="left" w:pos="9356"/>
        </w:tabs>
        <w:spacing w:after="120"/>
        <w:jc w:val="both"/>
        <w:rPr>
          <w:rFonts w:cstheme="minorHAnsi"/>
          <w:b/>
          <w:smallCaps/>
          <w:color w:val="1B587C" w:themeColor="accent3"/>
          <w:sz w:val="24"/>
          <w:szCs w:val="24"/>
          <w:u w:val="single"/>
        </w:rPr>
      </w:pPr>
    </w:p>
    <w:p w:rsidR="002C59AB" w:rsidRPr="002C0D5D" w:rsidRDefault="002C59AB" w:rsidP="002C59AB">
      <w:pPr>
        <w:tabs>
          <w:tab w:val="left" w:pos="9356"/>
        </w:tabs>
        <w:spacing w:after="120"/>
        <w:jc w:val="both"/>
        <w:rPr>
          <w:rFonts w:cstheme="minorHAnsi"/>
          <w:b/>
          <w:smallCaps/>
          <w:color w:val="1B587C" w:themeColor="accent3"/>
          <w:sz w:val="24"/>
          <w:szCs w:val="24"/>
          <w:u w:val="single"/>
        </w:rPr>
      </w:pPr>
      <w:proofErr w:type="spellStart"/>
      <w:r w:rsidRPr="002C0D5D">
        <w:rPr>
          <w:rFonts w:cstheme="minorHAnsi"/>
          <w:b/>
          <w:smallCaps/>
          <w:color w:val="1B587C" w:themeColor="accent3"/>
          <w:sz w:val="24"/>
          <w:szCs w:val="24"/>
          <w:u w:val="single"/>
        </w:rPr>
        <w:t>ενδεικτικα</w:t>
      </w:r>
      <w:proofErr w:type="spellEnd"/>
      <w:r w:rsidRPr="002C0D5D">
        <w:rPr>
          <w:rFonts w:cstheme="minorHAnsi"/>
          <w:b/>
          <w:smallCaps/>
          <w:color w:val="1B587C" w:themeColor="accent3"/>
          <w:sz w:val="24"/>
          <w:szCs w:val="24"/>
          <w:u w:val="single"/>
        </w:rPr>
        <w:t xml:space="preserve"> </w:t>
      </w:r>
      <w:proofErr w:type="spellStart"/>
      <w:r w:rsidRPr="002C0D5D">
        <w:rPr>
          <w:rFonts w:cstheme="minorHAnsi"/>
          <w:b/>
          <w:smallCaps/>
          <w:color w:val="1B587C" w:themeColor="accent3"/>
          <w:sz w:val="24"/>
          <w:szCs w:val="24"/>
          <w:u w:val="single"/>
        </w:rPr>
        <w:t>σημεια</w:t>
      </w:r>
      <w:proofErr w:type="spellEnd"/>
      <w:r w:rsidRPr="002C0D5D">
        <w:rPr>
          <w:rFonts w:cstheme="minorHAnsi"/>
          <w:b/>
          <w:smallCaps/>
          <w:color w:val="1B587C" w:themeColor="accent3"/>
          <w:sz w:val="24"/>
          <w:szCs w:val="24"/>
          <w:u w:val="single"/>
        </w:rPr>
        <w:t xml:space="preserve"> </w:t>
      </w:r>
      <w:proofErr w:type="spellStart"/>
      <w:r w:rsidRPr="002C0D5D">
        <w:rPr>
          <w:rFonts w:cstheme="minorHAnsi"/>
          <w:b/>
          <w:smallCaps/>
          <w:color w:val="1B587C" w:themeColor="accent3"/>
          <w:sz w:val="24"/>
          <w:szCs w:val="24"/>
          <w:u w:val="single"/>
        </w:rPr>
        <w:t>αναφορασ</w:t>
      </w:r>
      <w:proofErr w:type="spellEnd"/>
    </w:p>
    <w:p w:rsidR="00296FEA" w:rsidRPr="002C0D5D" w:rsidRDefault="009729D6" w:rsidP="00C014BA">
      <w:pPr>
        <w:tabs>
          <w:tab w:val="left" w:pos="9356"/>
        </w:tabs>
        <w:spacing w:after="120"/>
        <w:jc w:val="both"/>
        <w:rPr>
          <w:rFonts w:cstheme="minorHAnsi"/>
          <w:sz w:val="24"/>
          <w:szCs w:val="24"/>
        </w:rPr>
      </w:pPr>
      <w:r w:rsidRPr="002C0D5D">
        <w:rPr>
          <w:rFonts w:cstheme="minorHAnsi"/>
          <w:sz w:val="24"/>
          <w:szCs w:val="24"/>
        </w:rPr>
        <w:t>Αναφ</w:t>
      </w:r>
      <w:r w:rsidR="00296FEA" w:rsidRPr="002C0D5D">
        <w:rPr>
          <w:rFonts w:cstheme="minorHAnsi"/>
          <w:sz w:val="24"/>
          <w:szCs w:val="24"/>
        </w:rPr>
        <w:t>έρετε:</w:t>
      </w:r>
    </w:p>
    <w:p w:rsidR="00054010" w:rsidRPr="002C0D5D" w:rsidRDefault="009729D6" w:rsidP="00475F9F">
      <w:pPr>
        <w:pStyle w:val="a0"/>
        <w:numPr>
          <w:ilvl w:val="0"/>
          <w:numId w:val="27"/>
        </w:numPr>
        <w:tabs>
          <w:tab w:val="left" w:pos="9356"/>
        </w:tabs>
        <w:ind w:left="720"/>
        <w:jc w:val="both"/>
        <w:rPr>
          <w:rFonts w:cstheme="minorHAnsi"/>
          <w:sz w:val="24"/>
          <w:szCs w:val="24"/>
        </w:rPr>
      </w:pPr>
      <w:r w:rsidRPr="002C0D5D">
        <w:rPr>
          <w:rFonts w:cstheme="minorHAnsi"/>
          <w:sz w:val="24"/>
          <w:szCs w:val="24"/>
        </w:rPr>
        <w:t>το</w:t>
      </w:r>
      <w:r w:rsidR="006370B4" w:rsidRPr="002C0D5D">
        <w:rPr>
          <w:rFonts w:cstheme="minorHAnsi"/>
          <w:sz w:val="24"/>
          <w:szCs w:val="24"/>
        </w:rPr>
        <w:t xml:space="preserve"> είδος </w:t>
      </w:r>
      <w:r w:rsidRPr="002C0D5D">
        <w:rPr>
          <w:rFonts w:cstheme="minorHAnsi"/>
          <w:sz w:val="24"/>
          <w:szCs w:val="24"/>
        </w:rPr>
        <w:t>των πληροφοριών που δημοσιοποιούνται και τις ομάδες/ενδιαφερόμενα μέρη στα οποία απευθ</w:t>
      </w:r>
      <w:r w:rsidR="00945F0A" w:rsidRPr="002C0D5D">
        <w:rPr>
          <w:rFonts w:cstheme="minorHAnsi"/>
          <w:sz w:val="24"/>
          <w:szCs w:val="24"/>
        </w:rPr>
        <w:t>ύνονται</w:t>
      </w:r>
    </w:p>
    <w:p w:rsidR="00475F9F" w:rsidRPr="002C0D5D" w:rsidRDefault="00B1070A" w:rsidP="00475F9F">
      <w:pPr>
        <w:pStyle w:val="a0"/>
        <w:numPr>
          <w:ilvl w:val="0"/>
          <w:numId w:val="27"/>
        </w:numPr>
        <w:tabs>
          <w:tab w:val="left" w:pos="9356"/>
        </w:tabs>
        <w:ind w:left="720"/>
        <w:jc w:val="both"/>
        <w:rPr>
          <w:rFonts w:cstheme="minorHAnsi"/>
          <w:sz w:val="24"/>
          <w:szCs w:val="24"/>
        </w:rPr>
      </w:pPr>
      <w:r w:rsidRPr="002C0D5D">
        <w:rPr>
          <w:rFonts w:cstheme="minorHAnsi"/>
          <w:sz w:val="24"/>
          <w:szCs w:val="24"/>
        </w:rPr>
        <w:t xml:space="preserve">τα μέσα ή </w:t>
      </w:r>
      <w:r w:rsidR="003F4135" w:rsidRPr="002C0D5D">
        <w:rPr>
          <w:rFonts w:cstheme="minorHAnsi"/>
          <w:sz w:val="24"/>
          <w:szCs w:val="24"/>
        </w:rPr>
        <w:t xml:space="preserve">τους </w:t>
      </w:r>
      <w:r w:rsidRPr="002C0D5D">
        <w:rPr>
          <w:rFonts w:cstheme="minorHAnsi"/>
          <w:sz w:val="24"/>
          <w:szCs w:val="24"/>
        </w:rPr>
        <w:t xml:space="preserve">διαύλους </w:t>
      </w:r>
      <w:r w:rsidR="006370B4" w:rsidRPr="002C0D5D">
        <w:rPr>
          <w:rFonts w:cstheme="minorHAnsi"/>
          <w:sz w:val="24"/>
          <w:szCs w:val="24"/>
        </w:rPr>
        <w:t xml:space="preserve">επικοινωνίας </w:t>
      </w:r>
      <w:r w:rsidRPr="002C0D5D">
        <w:rPr>
          <w:rFonts w:cstheme="minorHAnsi"/>
          <w:sz w:val="24"/>
          <w:szCs w:val="24"/>
        </w:rPr>
        <w:t xml:space="preserve">που </w:t>
      </w:r>
      <w:r w:rsidR="006370B4" w:rsidRPr="002C0D5D">
        <w:rPr>
          <w:rFonts w:cstheme="minorHAnsi"/>
          <w:sz w:val="24"/>
          <w:szCs w:val="24"/>
        </w:rPr>
        <w:t xml:space="preserve">χρησιμοποιούνται για τη </w:t>
      </w:r>
      <w:r w:rsidRPr="002C0D5D">
        <w:rPr>
          <w:rFonts w:cstheme="minorHAnsi"/>
          <w:sz w:val="24"/>
          <w:szCs w:val="24"/>
        </w:rPr>
        <w:t>δημοσιοποίηση</w:t>
      </w:r>
      <w:r w:rsidR="00475F9F" w:rsidRPr="002C0D5D">
        <w:rPr>
          <w:rFonts w:cstheme="minorHAnsi"/>
          <w:sz w:val="24"/>
          <w:szCs w:val="24"/>
        </w:rPr>
        <w:t xml:space="preserve"> των πληροφοριών</w:t>
      </w:r>
    </w:p>
    <w:p w:rsidR="006370B4" w:rsidRPr="002C0D5D" w:rsidRDefault="00092369" w:rsidP="00475F9F">
      <w:pPr>
        <w:pStyle w:val="a0"/>
        <w:numPr>
          <w:ilvl w:val="0"/>
          <w:numId w:val="27"/>
        </w:numPr>
        <w:tabs>
          <w:tab w:val="left" w:pos="9356"/>
        </w:tabs>
        <w:ind w:left="720"/>
        <w:jc w:val="both"/>
        <w:rPr>
          <w:rFonts w:cstheme="minorHAnsi"/>
          <w:sz w:val="24"/>
          <w:szCs w:val="24"/>
        </w:rPr>
      </w:pPr>
      <w:r w:rsidRPr="002C0D5D">
        <w:rPr>
          <w:rFonts w:cstheme="minorHAnsi"/>
          <w:sz w:val="24"/>
          <w:szCs w:val="24"/>
        </w:rPr>
        <w:t>τα σχετικά</w:t>
      </w:r>
      <w:r w:rsidR="006370B4" w:rsidRPr="002C0D5D">
        <w:rPr>
          <w:rFonts w:cstheme="minorHAnsi"/>
          <w:sz w:val="24"/>
          <w:szCs w:val="24"/>
        </w:rPr>
        <w:t xml:space="preserve"> έγγραφα (ενημερωτικά φυλλάδια, κανονισμοί, οδηγοί κ.λπ.) που </w:t>
      </w:r>
      <w:r w:rsidRPr="002C0D5D">
        <w:rPr>
          <w:rFonts w:cstheme="minorHAnsi"/>
          <w:sz w:val="24"/>
          <w:szCs w:val="24"/>
        </w:rPr>
        <w:t>δημοσιοποιεί</w:t>
      </w:r>
      <w:r w:rsidR="006370B4" w:rsidRPr="002C0D5D">
        <w:rPr>
          <w:rFonts w:cstheme="minorHAnsi"/>
          <w:sz w:val="24"/>
          <w:szCs w:val="24"/>
        </w:rPr>
        <w:t xml:space="preserve"> </w:t>
      </w:r>
      <w:r w:rsidRPr="002C0D5D">
        <w:rPr>
          <w:rFonts w:cstheme="minorHAnsi"/>
          <w:sz w:val="24"/>
          <w:szCs w:val="24"/>
        </w:rPr>
        <w:t>η ακαδημαϊκή μονάδα</w:t>
      </w:r>
    </w:p>
    <w:p w:rsidR="006370B4" w:rsidRPr="002C0D5D" w:rsidRDefault="00092369" w:rsidP="00F22438">
      <w:pPr>
        <w:pStyle w:val="a0"/>
        <w:numPr>
          <w:ilvl w:val="0"/>
          <w:numId w:val="27"/>
        </w:numPr>
        <w:tabs>
          <w:tab w:val="left" w:pos="9356"/>
        </w:tabs>
        <w:ind w:left="720"/>
        <w:jc w:val="both"/>
        <w:rPr>
          <w:rFonts w:cstheme="minorHAnsi"/>
          <w:sz w:val="24"/>
          <w:szCs w:val="24"/>
        </w:rPr>
      </w:pPr>
      <w:r w:rsidRPr="002C0D5D">
        <w:rPr>
          <w:rFonts w:cstheme="minorHAnsi"/>
          <w:sz w:val="24"/>
          <w:szCs w:val="24"/>
        </w:rPr>
        <w:t xml:space="preserve">τρόπους επίτευξης της </w:t>
      </w:r>
      <w:r w:rsidR="006370B4" w:rsidRPr="002C0D5D">
        <w:rPr>
          <w:rFonts w:cstheme="minorHAnsi"/>
          <w:sz w:val="24"/>
          <w:szCs w:val="24"/>
        </w:rPr>
        <w:t>αντικειμενικότητα</w:t>
      </w:r>
      <w:r w:rsidRPr="002C0D5D">
        <w:rPr>
          <w:rFonts w:cstheme="minorHAnsi"/>
          <w:sz w:val="24"/>
          <w:szCs w:val="24"/>
        </w:rPr>
        <w:t xml:space="preserve">ς και </w:t>
      </w:r>
      <w:r w:rsidR="006370B4" w:rsidRPr="002C0D5D">
        <w:rPr>
          <w:rFonts w:cstheme="minorHAnsi"/>
          <w:sz w:val="24"/>
          <w:szCs w:val="24"/>
        </w:rPr>
        <w:t>σαφήνεια</w:t>
      </w:r>
      <w:r w:rsidRPr="002C0D5D">
        <w:rPr>
          <w:rFonts w:cstheme="minorHAnsi"/>
          <w:sz w:val="24"/>
          <w:szCs w:val="24"/>
        </w:rPr>
        <w:t>ς της πληροφόρησης,</w:t>
      </w:r>
      <w:r w:rsidR="00FD7F06" w:rsidRPr="002C0D5D">
        <w:rPr>
          <w:rFonts w:cstheme="minorHAnsi"/>
          <w:sz w:val="24"/>
          <w:szCs w:val="24"/>
        </w:rPr>
        <w:t xml:space="preserve"> </w:t>
      </w:r>
      <w:r w:rsidR="0084157A" w:rsidRPr="002C0D5D">
        <w:rPr>
          <w:rFonts w:cstheme="minorHAnsi"/>
          <w:sz w:val="24"/>
          <w:szCs w:val="24"/>
        </w:rPr>
        <w:t>τρόπους καθορισμού και ελέγχου του περιεχομένου</w:t>
      </w:r>
      <w:r w:rsidR="006370B4" w:rsidRPr="002C0D5D">
        <w:rPr>
          <w:rFonts w:cstheme="minorHAnsi"/>
          <w:sz w:val="24"/>
          <w:szCs w:val="24"/>
        </w:rPr>
        <w:t xml:space="preserve"> της ιστοσελίδας που αφορά στο συγκεκριμένο </w:t>
      </w:r>
      <w:r w:rsidR="00C014BA" w:rsidRPr="002C0D5D">
        <w:rPr>
          <w:rFonts w:cstheme="minorHAnsi"/>
          <w:sz w:val="24"/>
          <w:szCs w:val="24"/>
        </w:rPr>
        <w:t>ΠΠΣ</w:t>
      </w:r>
      <w:r w:rsidR="00E62C9F" w:rsidRPr="002C0D5D">
        <w:rPr>
          <w:rFonts w:cstheme="minorHAnsi"/>
          <w:sz w:val="24"/>
          <w:szCs w:val="24"/>
        </w:rPr>
        <w:t>,</w:t>
      </w:r>
      <w:r w:rsidR="00C014BA" w:rsidRPr="002C0D5D">
        <w:rPr>
          <w:rFonts w:cstheme="minorHAnsi"/>
          <w:sz w:val="24"/>
          <w:szCs w:val="24"/>
        </w:rPr>
        <w:t xml:space="preserve"> </w:t>
      </w:r>
      <w:r w:rsidR="00FD7F06" w:rsidRPr="002C0D5D">
        <w:rPr>
          <w:rFonts w:cstheme="minorHAnsi"/>
          <w:sz w:val="24"/>
          <w:szCs w:val="24"/>
        </w:rPr>
        <w:t xml:space="preserve">καθώς </w:t>
      </w:r>
      <w:r w:rsidR="00C014BA" w:rsidRPr="002C0D5D">
        <w:rPr>
          <w:rFonts w:cstheme="minorHAnsi"/>
          <w:sz w:val="24"/>
          <w:szCs w:val="24"/>
        </w:rPr>
        <w:t>και η ενδεχόμενη</w:t>
      </w:r>
      <w:r w:rsidR="00527F46" w:rsidRPr="002C0D5D">
        <w:rPr>
          <w:rFonts w:cstheme="minorHAnsi"/>
          <w:sz w:val="24"/>
          <w:szCs w:val="24"/>
        </w:rPr>
        <w:t xml:space="preserve"> </w:t>
      </w:r>
      <w:r w:rsidR="00E34083" w:rsidRPr="002C0D5D">
        <w:rPr>
          <w:rFonts w:cstheme="minorHAnsi"/>
          <w:sz w:val="24"/>
          <w:szCs w:val="24"/>
        </w:rPr>
        <w:t xml:space="preserve">διαδικασία για την </w:t>
      </w:r>
      <w:r w:rsidR="00972090" w:rsidRPr="002C0D5D">
        <w:rPr>
          <w:rFonts w:cstheme="minorHAnsi"/>
          <w:sz w:val="24"/>
          <w:szCs w:val="24"/>
        </w:rPr>
        <w:t xml:space="preserve">τακτική </w:t>
      </w:r>
      <w:proofErr w:type="spellStart"/>
      <w:r w:rsidR="002A2342" w:rsidRPr="002C0D5D">
        <w:rPr>
          <w:rFonts w:cstheme="minorHAnsi"/>
          <w:sz w:val="24"/>
          <w:szCs w:val="24"/>
        </w:rPr>
        <w:t>επικαιροποίηση</w:t>
      </w:r>
      <w:proofErr w:type="spellEnd"/>
      <w:r w:rsidR="00972090" w:rsidRPr="002C0D5D">
        <w:rPr>
          <w:rFonts w:cstheme="minorHAnsi"/>
          <w:sz w:val="24"/>
          <w:szCs w:val="24"/>
        </w:rPr>
        <w:t xml:space="preserve"> των πληροφοριών που </w:t>
      </w:r>
      <w:r w:rsidR="00194601" w:rsidRPr="002C0D5D">
        <w:rPr>
          <w:rFonts w:cstheme="minorHAnsi"/>
          <w:sz w:val="24"/>
          <w:szCs w:val="24"/>
        </w:rPr>
        <w:t>παρουσιάζονται</w:t>
      </w:r>
      <w:r w:rsidR="00972090" w:rsidRPr="002C0D5D">
        <w:rPr>
          <w:rFonts w:cstheme="minorHAnsi"/>
          <w:sz w:val="24"/>
          <w:szCs w:val="24"/>
        </w:rPr>
        <w:t xml:space="preserve"> στην ιστοσελίδα </w:t>
      </w:r>
      <w:r w:rsidR="00194601" w:rsidRPr="002C0D5D">
        <w:rPr>
          <w:rFonts w:cstheme="minorHAnsi"/>
          <w:sz w:val="24"/>
          <w:szCs w:val="24"/>
        </w:rPr>
        <w:t xml:space="preserve">του </w:t>
      </w:r>
      <w:r w:rsidR="00945F0A" w:rsidRPr="002C0D5D">
        <w:rPr>
          <w:rFonts w:cstheme="minorHAnsi"/>
          <w:sz w:val="24"/>
          <w:szCs w:val="24"/>
        </w:rPr>
        <w:t>ΠΠΣ</w:t>
      </w:r>
      <w:r w:rsidR="00350C9E" w:rsidRPr="002C0D5D">
        <w:rPr>
          <w:rFonts w:cstheme="minorHAnsi"/>
          <w:sz w:val="24"/>
          <w:szCs w:val="24"/>
        </w:rPr>
        <w:t>.</w:t>
      </w:r>
    </w:p>
    <w:p w:rsidR="00600354" w:rsidRPr="002C0D5D" w:rsidRDefault="005D4869" w:rsidP="002C59AB">
      <w:pPr>
        <w:tabs>
          <w:tab w:val="left" w:pos="9356"/>
        </w:tabs>
        <w:spacing w:before="240" w:after="120"/>
        <w:jc w:val="both"/>
        <w:rPr>
          <w:rFonts w:cstheme="minorHAnsi"/>
          <w:sz w:val="24"/>
          <w:szCs w:val="24"/>
        </w:rPr>
      </w:pPr>
      <w:r w:rsidRPr="002C0D5D">
        <w:rPr>
          <w:rFonts w:cstheme="minorHAnsi"/>
          <w:i/>
          <w:sz w:val="24"/>
          <w:szCs w:val="24"/>
        </w:rPr>
        <w:br w:type="page"/>
      </w:r>
    </w:p>
    <w:p w:rsidR="00C740F5" w:rsidRPr="002C0D5D" w:rsidRDefault="00C740F5" w:rsidP="000B2FB6">
      <w:pPr>
        <w:pStyle w:val="1"/>
      </w:pPr>
      <w:bookmarkStart w:id="18" w:name="_Toc504139595"/>
      <w:r w:rsidRPr="002C0D5D">
        <w:lastRenderedPageBreak/>
        <w:t xml:space="preserve">Συνεχής παρακολούθηση και περιοδική </w:t>
      </w:r>
      <w:r w:rsidR="0072003E" w:rsidRPr="002C0D5D">
        <w:t xml:space="preserve">εσωτερική </w:t>
      </w:r>
      <w:r w:rsidRPr="002C0D5D">
        <w:t>αξιολόγηση των προγραμμάτων</w:t>
      </w:r>
      <w:r w:rsidR="00D56F1F" w:rsidRPr="002C0D5D">
        <w:t xml:space="preserve"> σπουδών</w:t>
      </w:r>
      <w:bookmarkEnd w:id="18"/>
    </w:p>
    <w:p w:rsidR="00C740F5" w:rsidRPr="002C0D5D" w:rsidRDefault="00C740F5" w:rsidP="00FC16FA">
      <w:pPr>
        <w:tabs>
          <w:tab w:val="left" w:pos="9356"/>
        </w:tabs>
        <w:jc w:val="both"/>
        <w:rPr>
          <w:rFonts w:cstheme="minorHAnsi"/>
          <w:b/>
          <w:smallCaps/>
          <w:color w:val="1B587C" w:themeColor="accent3"/>
          <w:sz w:val="24"/>
          <w:szCs w:val="24"/>
        </w:rPr>
      </w:pPr>
      <w:bookmarkStart w:id="19" w:name="_Toc469405385"/>
      <w:r w:rsidRPr="002C0D5D">
        <w:rPr>
          <w:rFonts w:cstheme="minorHAnsi"/>
          <w:b/>
          <w:smallCaps/>
          <w:color w:val="1B587C" w:themeColor="accent3"/>
          <w:sz w:val="24"/>
          <w:szCs w:val="24"/>
        </w:rPr>
        <w:t>Τα ΑΕΙ θα πρέπει να διαθέτουν εσωτερικό σύστημα διασφάλισης ποιότητας</w:t>
      </w:r>
      <w:r w:rsidR="002E2A11" w:rsidRPr="002C0D5D">
        <w:rPr>
          <w:rFonts w:cstheme="minorHAnsi"/>
          <w:b/>
          <w:smallCaps/>
          <w:color w:val="1B587C" w:themeColor="accent3"/>
          <w:sz w:val="24"/>
          <w:szCs w:val="24"/>
        </w:rPr>
        <w:t>,</w:t>
      </w:r>
      <w:r w:rsidRPr="002C0D5D">
        <w:rPr>
          <w:rFonts w:cstheme="minorHAnsi"/>
          <w:b/>
          <w:smallCaps/>
          <w:color w:val="1B587C" w:themeColor="accent3"/>
          <w:sz w:val="24"/>
          <w:szCs w:val="24"/>
        </w:rPr>
        <w:t xml:space="preserve"> στο πλαίσιο του οποίου θα πραγματοποιούν έλεγχο και ετήσια εσωτερική αξιολόγηση των προγραμμάτων </w:t>
      </w:r>
      <w:r w:rsidR="002E2A11" w:rsidRPr="002C0D5D">
        <w:rPr>
          <w:rFonts w:cstheme="minorHAnsi"/>
          <w:b/>
          <w:smallCaps/>
          <w:color w:val="1B587C" w:themeColor="accent3"/>
          <w:sz w:val="24"/>
          <w:szCs w:val="24"/>
        </w:rPr>
        <w:t>τους,</w:t>
      </w:r>
      <w:r w:rsidR="00350C9E" w:rsidRPr="002C0D5D">
        <w:rPr>
          <w:rFonts w:cstheme="minorHAnsi"/>
          <w:b/>
          <w:smallCaps/>
          <w:color w:val="1B587C" w:themeColor="accent3"/>
          <w:sz w:val="24"/>
          <w:szCs w:val="24"/>
        </w:rPr>
        <w:t xml:space="preserve"> </w:t>
      </w:r>
      <w:proofErr w:type="spellStart"/>
      <w:r w:rsidR="00350C9E" w:rsidRPr="002C0D5D">
        <w:rPr>
          <w:rFonts w:cstheme="minorHAnsi"/>
          <w:b/>
          <w:smallCaps/>
          <w:color w:val="1B587C" w:themeColor="accent3"/>
          <w:sz w:val="24"/>
          <w:szCs w:val="24"/>
        </w:rPr>
        <w:t>ετσι</w:t>
      </w:r>
      <w:proofErr w:type="spellEnd"/>
      <w:r w:rsidRPr="002C0D5D">
        <w:rPr>
          <w:rFonts w:cstheme="minorHAnsi"/>
          <w:b/>
          <w:smallCaps/>
          <w:color w:val="1B587C" w:themeColor="accent3"/>
          <w:sz w:val="24"/>
          <w:szCs w:val="24"/>
        </w:rPr>
        <w:t xml:space="preserve"> </w:t>
      </w:r>
      <w:r w:rsidR="002E2A11" w:rsidRPr="002C0D5D">
        <w:rPr>
          <w:rFonts w:cstheme="minorHAnsi"/>
          <w:b/>
          <w:smallCaps/>
          <w:color w:val="1B587C" w:themeColor="accent3"/>
          <w:sz w:val="24"/>
          <w:szCs w:val="24"/>
        </w:rPr>
        <w:t>ώστε,</w:t>
      </w:r>
      <w:r w:rsidRPr="002C0D5D">
        <w:rPr>
          <w:rFonts w:cstheme="minorHAnsi"/>
          <w:b/>
          <w:smallCaps/>
          <w:color w:val="1B587C" w:themeColor="accent3"/>
          <w:sz w:val="24"/>
          <w:szCs w:val="24"/>
        </w:rPr>
        <w:t xml:space="preserve"> μέσω της παρακολούθησης και των ενδεχόμενων διορθώσεων</w:t>
      </w:r>
      <w:r w:rsidR="002E2A11" w:rsidRPr="002C0D5D">
        <w:rPr>
          <w:rFonts w:cstheme="minorHAnsi"/>
          <w:b/>
          <w:smallCaps/>
          <w:color w:val="1B587C" w:themeColor="accent3"/>
          <w:sz w:val="24"/>
          <w:szCs w:val="24"/>
        </w:rPr>
        <w:t>,</w:t>
      </w:r>
      <w:r w:rsidRPr="002C0D5D">
        <w:rPr>
          <w:rFonts w:cstheme="minorHAnsi"/>
          <w:b/>
          <w:smallCaps/>
          <w:color w:val="1B587C" w:themeColor="accent3"/>
          <w:sz w:val="24"/>
          <w:szCs w:val="24"/>
        </w:rPr>
        <w:t xml:space="preserve"> να επιτυγχάνονται οι  στόχοι που έχουν ορισθεί</w:t>
      </w:r>
      <w:r w:rsidR="002E2A11" w:rsidRPr="002C0D5D">
        <w:rPr>
          <w:rFonts w:cstheme="minorHAnsi"/>
          <w:b/>
          <w:smallCaps/>
          <w:color w:val="1B587C" w:themeColor="accent3"/>
          <w:sz w:val="24"/>
          <w:szCs w:val="24"/>
        </w:rPr>
        <w:t>,</w:t>
      </w:r>
      <w:r w:rsidRPr="002C0D5D">
        <w:rPr>
          <w:rFonts w:cstheme="minorHAnsi"/>
          <w:b/>
          <w:smallCaps/>
          <w:color w:val="1B587C" w:themeColor="accent3"/>
          <w:sz w:val="24"/>
          <w:szCs w:val="24"/>
        </w:rPr>
        <w:t xml:space="preserve"> με τελικό αποτέλεσμα  τη συνεχή βελτίωσή τους. Στο πλαίσιο των ανωτέρω δράσεων είναι αναγκαία η ενημέρωση όλων των ενδιαφερομένων μερών.</w:t>
      </w:r>
      <w:bookmarkEnd w:id="19"/>
    </w:p>
    <w:tbl>
      <w:tblPr>
        <w:tblStyle w:val="af7"/>
        <w:tblW w:w="0" w:type="auto"/>
        <w:tblBorders>
          <w:top w:val="single" w:sz="8" w:space="0" w:color="1B587C" w:themeColor="accent3"/>
          <w:left w:val="single" w:sz="8" w:space="0" w:color="1B587C" w:themeColor="accent3"/>
          <w:bottom w:val="single" w:sz="8" w:space="0" w:color="1B587C" w:themeColor="accent3"/>
          <w:right w:val="single" w:sz="8" w:space="0" w:color="1B587C" w:themeColor="accent3"/>
          <w:insideH w:val="single" w:sz="8" w:space="0" w:color="1B587C" w:themeColor="accent3"/>
          <w:insideV w:val="single" w:sz="8" w:space="0" w:color="1B587C" w:themeColor="accent3"/>
        </w:tblBorders>
        <w:tblLook w:val="04A0" w:firstRow="1" w:lastRow="0" w:firstColumn="1" w:lastColumn="0" w:noHBand="0" w:noVBand="1"/>
      </w:tblPr>
      <w:tblGrid>
        <w:gridCol w:w="9340"/>
      </w:tblGrid>
      <w:tr w:rsidR="00153C6C" w:rsidRPr="002C0D5D" w:rsidTr="00600354">
        <w:tc>
          <w:tcPr>
            <w:tcW w:w="9350" w:type="dxa"/>
          </w:tcPr>
          <w:p w:rsidR="005C304E" w:rsidRPr="002C0D5D" w:rsidRDefault="005C304E" w:rsidP="00FC16FA">
            <w:pPr>
              <w:tabs>
                <w:tab w:val="left" w:pos="9356"/>
              </w:tabs>
              <w:spacing w:before="120"/>
              <w:jc w:val="both"/>
              <w:rPr>
                <w:rFonts w:cstheme="minorHAnsi"/>
                <w:i/>
                <w:sz w:val="24"/>
                <w:szCs w:val="24"/>
              </w:rPr>
            </w:pPr>
            <w:r w:rsidRPr="002C0D5D">
              <w:rPr>
                <w:rFonts w:cstheme="minorHAnsi"/>
                <w:sz w:val="24"/>
                <w:szCs w:val="24"/>
              </w:rPr>
              <w:t xml:space="preserve">Η </w:t>
            </w:r>
            <w:r w:rsidRPr="002C0D5D">
              <w:rPr>
                <w:rFonts w:cstheme="minorHAnsi"/>
                <w:i/>
                <w:sz w:val="24"/>
                <w:szCs w:val="24"/>
              </w:rPr>
              <w:t xml:space="preserve">τακτική παρακολούθηση, </w:t>
            </w:r>
            <w:r w:rsidR="00350C9E" w:rsidRPr="002C0D5D">
              <w:rPr>
                <w:rFonts w:cstheme="minorHAnsi"/>
                <w:i/>
                <w:sz w:val="24"/>
                <w:szCs w:val="24"/>
              </w:rPr>
              <w:t xml:space="preserve">ο </w:t>
            </w:r>
            <w:r w:rsidRPr="002C0D5D">
              <w:rPr>
                <w:rFonts w:cstheme="minorHAnsi"/>
                <w:i/>
                <w:sz w:val="24"/>
                <w:szCs w:val="24"/>
              </w:rPr>
              <w:t xml:space="preserve">έλεγχος και </w:t>
            </w:r>
            <w:r w:rsidR="00350C9E" w:rsidRPr="002C0D5D">
              <w:rPr>
                <w:rFonts w:cstheme="minorHAnsi"/>
                <w:i/>
                <w:sz w:val="24"/>
                <w:szCs w:val="24"/>
              </w:rPr>
              <w:t xml:space="preserve">η </w:t>
            </w:r>
            <w:r w:rsidRPr="002C0D5D">
              <w:rPr>
                <w:rFonts w:cstheme="minorHAnsi"/>
                <w:i/>
                <w:sz w:val="24"/>
                <w:szCs w:val="24"/>
              </w:rPr>
              <w:t>αναθεώρηση των προγραμμάτων σπουδ</w:t>
            </w:r>
            <w:r w:rsidR="00A37B1F" w:rsidRPr="002C0D5D">
              <w:rPr>
                <w:rFonts w:cstheme="minorHAnsi"/>
                <w:i/>
                <w:sz w:val="24"/>
                <w:szCs w:val="24"/>
              </w:rPr>
              <w:t>ών στοχεύουν στη</w:t>
            </w:r>
            <w:r w:rsidR="00FB086E" w:rsidRPr="002C0D5D">
              <w:rPr>
                <w:rFonts w:cstheme="minorHAnsi"/>
                <w:i/>
                <w:sz w:val="24"/>
                <w:szCs w:val="24"/>
              </w:rPr>
              <w:t xml:space="preserve"> διατήρηση</w:t>
            </w:r>
            <w:r w:rsidRPr="002C0D5D">
              <w:rPr>
                <w:rFonts w:cstheme="minorHAnsi"/>
                <w:i/>
                <w:sz w:val="24"/>
                <w:szCs w:val="24"/>
              </w:rPr>
              <w:t xml:space="preserve"> του επιπέδου των εκπαιδευτικών παροχών και στη δημιουργία ενός υποστηρικτικού και αποτελεσματικού μαθησιακού περιβάλλοντος για τους φοιτητές. </w:t>
            </w:r>
          </w:p>
          <w:p w:rsidR="005C304E" w:rsidRPr="002C0D5D" w:rsidRDefault="005C304E" w:rsidP="00FC16FA">
            <w:pPr>
              <w:tabs>
                <w:tab w:val="left" w:pos="9356"/>
              </w:tabs>
              <w:spacing w:before="120"/>
              <w:jc w:val="both"/>
              <w:rPr>
                <w:rFonts w:cstheme="minorHAnsi"/>
                <w:i/>
                <w:sz w:val="24"/>
                <w:szCs w:val="24"/>
              </w:rPr>
            </w:pPr>
            <w:r w:rsidRPr="002C0D5D">
              <w:rPr>
                <w:rFonts w:cstheme="minorHAnsi"/>
                <w:i/>
                <w:sz w:val="24"/>
                <w:szCs w:val="24"/>
              </w:rPr>
              <w:t>Στα ανωτέρω συμπεριλαμβάνεται η αξιολόγηση:</w:t>
            </w:r>
          </w:p>
          <w:p w:rsidR="005C304E" w:rsidRPr="002C0D5D" w:rsidRDefault="005C304E" w:rsidP="00FC16FA">
            <w:pPr>
              <w:pStyle w:val="a0"/>
              <w:numPr>
                <w:ilvl w:val="0"/>
                <w:numId w:val="9"/>
              </w:numPr>
              <w:tabs>
                <w:tab w:val="left" w:pos="9356"/>
              </w:tabs>
              <w:ind w:left="714" w:hanging="357"/>
              <w:contextualSpacing w:val="0"/>
              <w:jc w:val="both"/>
              <w:rPr>
                <w:rFonts w:cstheme="minorHAnsi"/>
                <w:i/>
                <w:sz w:val="24"/>
                <w:szCs w:val="24"/>
              </w:rPr>
            </w:pPr>
            <w:r w:rsidRPr="002C0D5D">
              <w:rPr>
                <w:rFonts w:cstheme="minorHAnsi"/>
                <w:i/>
                <w:sz w:val="24"/>
                <w:szCs w:val="24"/>
              </w:rPr>
              <w:t>του περιεχομένου του προγράμματος σπουδών σύμφωνα με την πιο πρόσφατη έρευνα στο κάθε γνωστικό αντικείμενο, έτσι ώστε να εξασφαλίζεται ο σύγχρονος χαρακτήρας του προγράμματος</w:t>
            </w:r>
          </w:p>
          <w:p w:rsidR="005C304E" w:rsidRPr="002C0D5D" w:rsidRDefault="005C304E" w:rsidP="00FC16FA">
            <w:pPr>
              <w:pStyle w:val="a0"/>
              <w:numPr>
                <w:ilvl w:val="0"/>
                <w:numId w:val="9"/>
              </w:numPr>
              <w:tabs>
                <w:tab w:val="left" w:pos="9356"/>
              </w:tabs>
              <w:ind w:left="714" w:hanging="357"/>
              <w:contextualSpacing w:val="0"/>
              <w:jc w:val="both"/>
              <w:rPr>
                <w:rFonts w:cstheme="minorHAnsi"/>
                <w:i/>
                <w:sz w:val="24"/>
                <w:szCs w:val="24"/>
              </w:rPr>
            </w:pPr>
            <w:r w:rsidRPr="002C0D5D">
              <w:rPr>
                <w:rFonts w:cstheme="minorHAnsi"/>
                <w:i/>
                <w:sz w:val="24"/>
                <w:szCs w:val="24"/>
              </w:rPr>
              <w:t>των μεταβαλλόμενων αναγκών της κοινωνίας</w:t>
            </w:r>
          </w:p>
          <w:p w:rsidR="005C304E" w:rsidRPr="002C0D5D" w:rsidRDefault="005C304E" w:rsidP="00FC16FA">
            <w:pPr>
              <w:pStyle w:val="a0"/>
              <w:numPr>
                <w:ilvl w:val="0"/>
                <w:numId w:val="9"/>
              </w:numPr>
              <w:tabs>
                <w:tab w:val="left" w:pos="9356"/>
              </w:tabs>
              <w:ind w:left="714" w:hanging="357"/>
              <w:contextualSpacing w:val="0"/>
              <w:jc w:val="both"/>
              <w:rPr>
                <w:rFonts w:cstheme="minorHAnsi"/>
                <w:i/>
                <w:sz w:val="24"/>
                <w:szCs w:val="24"/>
              </w:rPr>
            </w:pPr>
            <w:r w:rsidRPr="002C0D5D">
              <w:rPr>
                <w:rFonts w:cstheme="minorHAnsi"/>
                <w:i/>
                <w:sz w:val="24"/>
                <w:szCs w:val="24"/>
              </w:rPr>
              <w:t>του όγκου εργασίας, πορείας και ολοκλήρωσης των φοιτητικών σπουδών</w:t>
            </w:r>
          </w:p>
          <w:p w:rsidR="005C304E" w:rsidRPr="002C0D5D" w:rsidRDefault="005C304E" w:rsidP="00FC16FA">
            <w:pPr>
              <w:pStyle w:val="a0"/>
              <w:numPr>
                <w:ilvl w:val="0"/>
                <w:numId w:val="9"/>
              </w:numPr>
              <w:tabs>
                <w:tab w:val="left" w:pos="9356"/>
              </w:tabs>
              <w:ind w:left="714" w:hanging="357"/>
              <w:contextualSpacing w:val="0"/>
              <w:jc w:val="both"/>
              <w:rPr>
                <w:rFonts w:cstheme="minorHAnsi"/>
                <w:i/>
                <w:sz w:val="24"/>
                <w:szCs w:val="24"/>
              </w:rPr>
            </w:pPr>
            <w:r w:rsidRPr="002C0D5D">
              <w:rPr>
                <w:rFonts w:cstheme="minorHAnsi"/>
                <w:i/>
                <w:sz w:val="24"/>
                <w:szCs w:val="24"/>
              </w:rPr>
              <w:t>της αποτελεσματικότητας των διαδικασιών αξιολόγησης των φοιτητών</w:t>
            </w:r>
          </w:p>
          <w:p w:rsidR="005C304E" w:rsidRPr="002C0D5D" w:rsidRDefault="005C304E" w:rsidP="00FC16FA">
            <w:pPr>
              <w:pStyle w:val="a0"/>
              <w:numPr>
                <w:ilvl w:val="0"/>
                <w:numId w:val="9"/>
              </w:numPr>
              <w:tabs>
                <w:tab w:val="left" w:pos="9356"/>
              </w:tabs>
              <w:contextualSpacing w:val="0"/>
              <w:jc w:val="both"/>
              <w:rPr>
                <w:rFonts w:cstheme="minorHAnsi"/>
                <w:i/>
                <w:sz w:val="24"/>
                <w:szCs w:val="24"/>
              </w:rPr>
            </w:pPr>
            <w:r w:rsidRPr="002C0D5D">
              <w:rPr>
                <w:rFonts w:cstheme="minorHAnsi"/>
                <w:i/>
                <w:sz w:val="24"/>
                <w:szCs w:val="24"/>
              </w:rPr>
              <w:t xml:space="preserve">των φοιτητικών προσδοκιών και αναγκών καθώς και της ικανοποίησής τους από το πρόγραμμα σπουδών τους </w:t>
            </w:r>
          </w:p>
          <w:p w:rsidR="005C304E" w:rsidRPr="002C0D5D" w:rsidRDefault="005C304E" w:rsidP="00FC16FA">
            <w:pPr>
              <w:pStyle w:val="a0"/>
              <w:numPr>
                <w:ilvl w:val="0"/>
                <w:numId w:val="9"/>
              </w:numPr>
              <w:tabs>
                <w:tab w:val="left" w:pos="9356"/>
              </w:tabs>
              <w:contextualSpacing w:val="0"/>
              <w:jc w:val="both"/>
              <w:rPr>
                <w:rFonts w:cstheme="minorHAnsi"/>
                <w:i/>
                <w:sz w:val="24"/>
                <w:szCs w:val="24"/>
              </w:rPr>
            </w:pPr>
            <w:r w:rsidRPr="002C0D5D">
              <w:rPr>
                <w:rFonts w:cstheme="minorHAnsi"/>
                <w:i/>
                <w:sz w:val="24"/>
                <w:szCs w:val="24"/>
              </w:rPr>
              <w:t>του μαθησιακού περιβάλλοντος, των υποστηρικτικών παροχών και της καταλληλόλητάς τους  για το πρόγραμμα στο οποίο αφορούν.</w:t>
            </w:r>
          </w:p>
          <w:p w:rsidR="005C304E" w:rsidRPr="002C0D5D" w:rsidRDefault="005C304E" w:rsidP="00FC16FA">
            <w:pPr>
              <w:tabs>
                <w:tab w:val="left" w:pos="9356"/>
              </w:tabs>
              <w:spacing w:before="120"/>
              <w:jc w:val="both"/>
              <w:rPr>
                <w:rFonts w:cstheme="minorHAnsi"/>
                <w:i/>
                <w:sz w:val="24"/>
                <w:szCs w:val="24"/>
              </w:rPr>
            </w:pPr>
            <w:r w:rsidRPr="002C0D5D">
              <w:rPr>
                <w:rFonts w:cstheme="minorHAnsi"/>
                <w:i/>
                <w:sz w:val="24"/>
                <w:szCs w:val="24"/>
              </w:rPr>
              <w:t xml:space="preserve">Τα προγράμματα σπουδών εξετάζονται και αναθεωρούνται τακτικά με τη συμμετοχή των φοιτητών και άλλων ενδιαφερόμενων μερών. Γίνεται ανάλυση των  πληροφοριών </w:t>
            </w:r>
            <w:r w:rsidR="00066274" w:rsidRPr="002C0D5D">
              <w:rPr>
                <w:rFonts w:cstheme="minorHAnsi"/>
                <w:i/>
                <w:sz w:val="24"/>
                <w:szCs w:val="24"/>
              </w:rPr>
              <w:t>που συλλέγονται και ακολουθεί η</w:t>
            </w:r>
            <w:r w:rsidRPr="002C0D5D">
              <w:rPr>
                <w:rFonts w:cstheme="minorHAnsi"/>
                <w:i/>
                <w:sz w:val="24"/>
                <w:szCs w:val="24"/>
              </w:rPr>
              <w:t xml:space="preserve"> προσαρμογή του προγράμματος σύμφωνα με τα νέα στοιχεία. Τέλος, γίνεται η δημοσίευση των χαρακτηριστικών του αναθεωρημένου προγράμματος σπουδών. </w:t>
            </w:r>
          </w:p>
          <w:p w:rsidR="00153C6C" w:rsidRPr="002C0D5D" w:rsidRDefault="00153C6C" w:rsidP="00FC16FA">
            <w:pPr>
              <w:tabs>
                <w:tab w:val="left" w:pos="9356"/>
              </w:tabs>
              <w:spacing w:before="120"/>
              <w:jc w:val="both"/>
              <w:rPr>
                <w:rFonts w:cstheme="minorHAnsi"/>
                <w:sz w:val="24"/>
                <w:szCs w:val="24"/>
              </w:rPr>
            </w:pPr>
          </w:p>
        </w:tc>
      </w:tr>
    </w:tbl>
    <w:p w:rsidR="00600354" w:rsidRPr="002C0D5D" w:rsidRDefault="00600354" w:rsidP="00600354">
      <w:pPr>
        <w:tabs>
          <w:tab w:val="left" w:pos="9356"/>
        </w:tabs>
        <w:spacing w:after="120"/>
        <w:jc w:val="both"/>
        <w:rPr>
          <w:rFonts w:cstheme="minorHAnsi"/>
          <w:b/>
          <w:smallCaps/>
          <w:color w:val="1B587C" w:themeColor="accent3"/>
          <w:sz w:val="24"/>
          <w:szCs w:val="24"/>
          <w:u w:val="single"/>
        </w:rPr>
      </w:pPr>
    </w:p>
    <w:p w:rsidR="002C59AB" w:rsidRPr="002C0D5D" w:rsidRDefault="002C59AB" w:rsidP="002C59AB">
      <w:pPr>
        <w:tabs>
          <w:tab w:val="left" w:pos="9356"/>
        </w:tabs>
        <w:spacing w:after="120"/>
        <w:jc w:val="both"/>
        <w:rPr>
          <w:rFonts w:cstheme="minorHAnsi"/>
          <w:b/>
          <w:smallCaps/>
          <w:color w:val="1B587C" w:themeColor="accent3"/>
          <w:sz w:val="24"/>
          <w:szCs w:val="24"/>
          <w:u w:val="single"/>
        </w:rPr>
      </w:pPr>
      <w:proofErr w:type="spellStart"/>
      <w:r w:rsidRPr="002C0D5D">
        <w:rPr>
          <w:rFonts w:cstheme="minorHAnsi"/>
          <w:b/>
          <w:smallCaps/>
          <w:color w:val="1B587C" w:themeColor="accent3"/>
          <w:sz w:val="24"/>
          <w:szCs w:val="24"/>
          <w:u w:val="single"/>
        </w:rPr>
        <w:t>ενδεικτικα</w:t>
      </w:r>
      <w:proofErr w:type="spellEnd"/>
      <w:r w:rsidRPr="002C0D5D">
        <w:rPr>
          <w:rFonts w:cstheme="minorHAnsi"/>
          <w:b/>
          <w:smallCaps/>
          <w:color w:val="1B587C" w:themeColor="accent3"/>
          <w:sz w:val="24"/>
          <w:szCs w:val="24"/>
          <w:u w:val="single"/>
        </w:rPr>
        <w:t xml:space="preserve"> </w:t>
      </w:r>
      <w:proofErr w:type="spellStart"/>
      <w:r w:rsidRPr="002C0D5D">
        <w:rPr>
          <w:rFonts w:cstheme="minorHAnsi"/>
          <w:b/>
          <w:smallCaps/>
          <w:color w:val="1B587C" w:themeColor="accent3"/>
          <w:sz w:val="24"/>
          <w:szCs w:val="24"/>
          <w:u w:val="single"/>
        </w:rPr>
        <w:t>σημεια</w:t>
      </w:r>
      <w:proofErr w:type="spellEnd"/>
      <w:r w:rsidRPr="002C0D5D">
        <w:rPr>
          <w:rFonts w:cstheme="minorHAnsi"/>
          <w:b/>
          <w:smallCaps/>
          <w:color w:val="1B587C" w:themeColor="accent3"/>
          <w:sz w:val="24"/>
          <w:szCs w:val="24"/>
          <w:u w:val="single"/>
        </w:rPr>
        <w:t xml:space="preserve"> </w:t>
      </w:r>
      <w:proofErr w:type="spellStart"/>
      <w:r w:rsidRPr="002C0D5D">
        <w:rPr>
          <w:rFonts w:cstheme="minorHAnsi"/>
          <w:b/>
          <w:smallCaps/>
          <w:color w:val="1B587C" w:themeColor="accent3"/>
          <w:sz w:val="24"/>
          <w:szCs w:val="24"/>
          <w:u w:val="single"/>
        </w:rPr>
        <w:t>αναφορασ</w:t>
      </w:r>
      <w:proofErr w:type="spellEnd"/>
    </w:p>
    <w:p w:rsidR="00194601" w:rsidRPr="002C0D5D" w:rsidRDefault="000331DF" w:rsidP="00740A46">
      <w:pPr>
        <w:pStyle w:val="a0"/>
        <w:numPr>
          <w:ilvl w:val="0"/>
          <w:numId w:val="29"/>
        </w:numPr>
        <w:tabs>
          <w:tab w:val="left" w:pos="9356"/>
        </w:tabs>
        <w:spacing w:after="120"/>
        <w:jc w:val="both"/>
        <w:rPr>
          <w:rFonts w:cstheme="minorHAnsi"/>
          <w:sz w:val="24"/>
          <w:szCs w:val="24"/>
        </w:rPr>
      </w:pPr>
      <w:r w:rsidRPr="002C0D5D">
        <w:rPr>
          <w:rFonts w:cstheme="minorHAnsi"/>
          <w:sz w:val="24"/>
          <w:szCs w:val="24"/>
        </w:rPr>
        <w:t>Περιγράψ</w:t>
      </w:r>
      <w:r w:rsidR="00194601" w:rsidRPr="002C0D5D">
        <w:rPr>
          <w:rFonts w:cstheme="minorHAnsi"/>
          <w:sz w:val="24"/>
          <w:szCs w:val="24"/>
        </w:rPr>
        <w:t>τε τον τρόπο με τον οποίο πραγματοποιείται η ετήσια εσωτερική αξιολόγηση του προγράμματος σπουδών.</w:t>
      </w:r>
      <w:r w:rsidR="00E458A2" w:rsidRPr="002C0D5D">
        <w:rPr>
          <w:rFonts w:cstheme="minorHAnsi"/>
          <w:sz w:val="24"/>
          <w:szCs w:val="24"/>
        </w:rPr>
        <w:t xml:space="preserve"> Αναφέρε</w:t>
      </w:r>
      <w:r w:rsidR="00443ECE" w:rsidRPr="002C0D5D">
        <w:rPr>
          <w:rFonts w:cstheme="minorHAnsi"/>
          <w:sz w:val="24"/>
          <w:szCs w:val="24"/>
        </w:rPr>
        <w:t xml:space="preserve">τε τη συνεργασία </w:t>
      </w:r>
      <w:r w:rsidR="00711BFC" w:rsidRPr="002C0D5D">
        <w:rPr>
          <w:rFonts w:cstheme="minorHAnsi"/>
          <w:sz w:val="24"/>
          <w:szCs w:val="24"/>
        </w:rPr>
        <w:t xml:space="preserve">της ακαδημαϊκής ομάδας </w:t>
      </w:r>
      <w:r w:rsidR="00443ECE" w:rsidRPr="002C0D5D">
        <w:rPr>
          <w:rFonts w:cstheme="minorHAnsi"/>
          <w:sz w:val="24"/>
          <w:szCs w:val="24"/>
        </w:rPr>
        <w:t xml:space="preserve">(ΟΜΕΑ) με τη ΜΟΔΙΠ ως μέρος της διαδικασίας της ετήσιας εσωτερικής αξιολόγησης του </w:t>
      </w:r>
      <w:r w:rsidR="002A5206" w:rsidRPr="002C0D5D">
        <w:rPr>
          <w:rFonts w:cstheme="minorHAnsi"/>
          <w:sz w:val="24"/>
          <w:szCs w:val="24"/>
        </w:rPr>
        <w:t>Π</w:t>
      </w:r>
      <w:r w:rsidR="00443ECE" w:rsidRPr="002C0D5D">
        <w:rPr>
          <w:rFonts w:cstheme="minorHAnsi"/>
          <w:sz w:val="24"/>
          <w:szCs w:val="24"/>
        </w:rPr>
        <w:t>ΠΣ</w:t>
      </w:r>
    </w:p>
    <w:p w:rsidR="00194601" w:rsidRPr="002C0D5D" w:rsidRDefault="00711BFC" w:rsidP="00740A46">
      <w:pPr>
        <w:pStyle w:val="a0"/>
        <w:numPr>
          <w:ilvl w:val="0"/>
          <w:numId w:val="29"/>
        </w:numPr>
        <w:tabs>
          <w:tab w:val="left" w:pos="9356"/>
        </w:tabs>
        <w:spacing w:after="120"/>
        <w:jc w:val="both"/>
        <w:rPr>
          <w:rFonts w:cstheme="minorHAnsi"/>
          <w:sz w:val="24"/>
          <w:szCs w:val="24"/>
        </w:rPr>
      </w:pPr>
      <w:r w:rsidRPr="002C0D5D">
        <w:rPr>
          <w:rFonts w:cstheme="minorHAnsi"/>
          <w:sz w:val="24"/>
          <w:szCs w:val="24"/>
        </w:rPr>
        <w:t>Αναφέρετε τη</w:t>
      </w:r>
      <w:r w:rsidR="00722734" w:rsidRPr="002C0D5D">
        <w:rPr>
          <w:rFonts w:cstheme="minorHAnsi"/>
          <w:sz w:val="24"/>
          <w:szCs w:val="24"/>
        </w:rPr>
        <w:t xml:space="preserve"> </w:t>
      </w:r>
      <w:r w:rsidR="00194601" w:rsidRPr="002C0D5D">
        <w:rPr>
          <w:rFonts w:cstheme="minorHAnsi"/>
          <w:sz w:val="24"/>
          <w:szCs w:val="24"/>
        </w:rPr>
        <w:t xml:space="preserve">διαδικασία </w:t>
      </w:r>
      <w:r w:rsidR="00722734" w:rsidRPr="002C0D5D">
        <w:rPr>
          <w:rFonts w:cstheme="minorHAnsi"/>
          <w:sz w:val="24"/>
          <w:szCs w:val="24"/>
        </w:rPr>
        <w:t xml:space="preserve">για την </w:t>
      </w:r>
      <w:r w:rsidR="00194601" w:rsidRPr="002C0D5D">
        <w:rPr>
          <w:rFonts w:cstheme="minorHAnsi"/>
          <w:sz w:val="24"/>
          <w:szCs w:val="24"/>
        </w:rPr>
        <w:t xml:space="preserve">επανεκτίμηση, </w:t>
      </w:r>
      <w:r w:rsidR="00722734" w:rsidRPr="002C0D5D">
        <w:rPr>
          <w:rFonts w:cstheme="minorHAnsi"/>
          <w:sz w:val="24"/>
          <w:szCs w:val="24"/>
        </w:rPr>
        <w:t>την αναπροσαρμογή</w:t>
      </w:r>
      <w:r w:rsidR="00194601" w:rsidRPr="002C0D5D">
        <w:rPr>
          <w:rFonts w:cstheme="minorHAnsi"/>
          <w:sz w:val="24"/>
          <w:szCs w:val="24"/>
        </w:rPr>
        <w:t xml:space="preserve"> και </w:t>
      </w:r>
      <w:r w:rsidR="00722734" w:rsidRPr="002C0D5D">
        <w:rPr>
          <w:rFonts w:cstheme="minorHAnsi"/>
          <w:sz w:val="24"/>
          <w:szCs w:val="24"/>
        </w:rPr>
        <w:t xml:space="preserve">την </w:t>
      </w:r>
      <w:proofErr w:type="spellStart"/>
      <w:r w:rsidR="00722734" w:rsidRPr="002C0D5D">
        <w:rPr>
          <w:rFonts w:cstheme="minorHAnsi"/>
          <w:sz w:val="24"/>
          <w:szCs w:val="24"/>
        </w:rPr>
        <w:t>επικαιροποίηση</w:t>
      </w:r>
      <w:proofErr w:type="spellEnd"/>
      <w:r w:rsidR="00722734" w:rsidRPr="002C0D5D">
        <w:rPr>
          <w:rFonts w:cstheme="minorHAnsi"/>
          <w:sz w:val="24"/>
          <w:szCs w:val="24"/>
        </w:rPr>
        <w:t xml:space="preserve"> της ύλης των μαθημάτων</w:t>
      </w:r>
    </w:p>
    <w:p w:rsidR="00194601" w:rsidRPr="002C0D5D" w:rsidRDefault="00722734" w:rsidP="00740A46">
      <w:pPr>
        <w:pStyle w:val="a0"/>
        <w:numPr>
          <w:ilvl w:val="0"/>
          <w:numId w:val="29"/>
        </w:numPr>
        <w:tabs>
          <w:tab w:val="left" w:pos="9356"/>
        </w:tabs>
        <w:spacing w:after="120"/>
        <w:jc w:val="both"/>
        <w:rPr>
          <w:rFonts w:cstheme="minorHAnsi"/>
          <w:sz w:val="24"/>
          <w:szCs w:val="24"/>
        </w:rPr>
      </w:pPr>
      <w:r w:rsidRPr="002C0D5D">
        <w:rPr>
          <w:rFonts w:cstheme="minorHAnsi"/>
          <w:sz w:val="24"/>
          <w:szCs w:val="24"/>
        </w:rPr>
        <w:t>Αναφέρετε</w:t>
      </w:r>
      <w:r w:rsidR="00194601" w:rsidRPr="002C0D5D">
        <w:rPr>
          <w:rFonts w:cstheme="minorHAnsi"/>
          <w:sz w:val="24"/>
          <w:szCs w:val="24"/>
        </w:rPr>
        <w:t xml:space="preserve"> συγκεκριμένο σχέδιο δράσης για την άρση των αρνητικών και </w:t>
      </w:r>
      <w:r w:rsidRPr="002C0D5D">
        <w:rPr>
          <w:rFonts w:cstheme="minorHAnsi"/>
          <w:sz w:val="24"/>
          <w:szCs w:val="24"/>
        </w:rPr>
        <w:t xml:space="preserve">την </w:t>
      </w:r>
      <w:r w:rsidR="00194601" w:rsidRPr="002C0D5D">
        <w:rPr>
          <w:rFonts w:cstheme="minorHAnsi"/>
          <w:sz w:val="24"/>
          <w:szCs w:val="24"/>
        </w:rPr>
        <w:t xml:space="preserve">ενίσχυση των θετικών </w:t>
      </w:r>
      <w:r w:rsidR="0065669C" w:rsidRPr="002C0D5D">
        <w:rPr>
          <w:rFonts w:cstheme="minorHAnsi"/>
          <w:sz w:val="24"/>
          <w:szCs w:val="24"/>
        </w:rPr>
        <w:t xml:space="preserve">σημείων </w:t>
      </w:r>
      <w:r w:rsidR="00945F0A" w:rsidRPr="002C0D5D">
        <w:rPr>
          <w:rFonts w:cstheme="minorHAnsi"/>
          <w:sz w:val="24"/>
          <w:szCs w:val="24"/>
        </w:rPr>
        <w:t>με καθορισμένες προτεραιότητες</w:t>
      </w:r>
    </w:p>
    <w:p w:rsidR="00194601" w:rsidRPr="002C0D5D" w:rsidRDefault="000312EB" w:rsidP="00740A46">
      <w:pPr>
        <w:pStyle w:val="a0"/>
        <w:numPr>
          <w:ilvl w:val="0"/>
          <w:numId w:val="29"/>
        </w:numPr>
        <w:tabs>
          <w:tab w:val="left" w:pos="9356"/>
        </w:tabs>
        <w:spacing w:after="120"/>
        <w:jc w:val="both"/>
        <w:rPr>
          <w:rFonts w:cstheme="minorHAnsi"/>
          <w:sz w:val="24"/>
          <w:szCs w:val="24"/>
        </w:rPr>
      </w:pPr>
      <w:r w:rsidRPr="002C0D5D">
        <w:rPr>
          <w:rFonts w:cstheme="minorHAnsi"/>
          <w:sz w:val="24"/>
          <w:szCs w:val="24"/>
        </w:rPr>
        <w:t>Αναφέρετε τους μηχανισμούς</w:t>
      </w:r>
      <w:r w:rsidR="00194601" w:rsidRPr="002C0D5D">
        <w:rPr>
          <w:rFonts w:cstheme="minorHAnsi"/>
          <w:sz w:val="24"/>
          <w:szCs w:val="24"/>
        </w:rPr>
        <w:t xml:space="preserve"> και </w:t>
      </w:r>
      <w:r w:rsidRPr="002C0D5D">
        <w:rPr>
          <w:rFonts w:cstheme="minorHAnsi"/>
          <w:sz w:val="24"/>
          <w:szCs w:val="24"/>
        </w:rPr>
        <w:t xml:space="preserve">τις διαδικασίες </w:t>
      </w:r>
      <w:r w:rsidR="00194601" w:rsidRPr="002C0D5D">
        <w:rPr>
          <w:rFonts w:cstheme="minorHAnsi"/>
          <w:sz w:val="24"/>
          <w:szCs w:val="24"/>
        </w:rPr>
        <w:t>λήψης αποφάσεων</w:t>
      </w:r>
      <w:r w:rsidR="0065669C" w:rsidRPr="002C0D5D">
        <w:rPr>
          <w:rFonts w:cstheme="minorHAnsi"/>
          <w:sz w:val="24"/>
          <w:szCs w:val="24"/>
        </w:rPr>
        <w:t>,</w:t>
      </w:r>
      <w:r w:rsidR="00194601" w:rsidRPr="002C0D5D">
        <w:rPr>
          <w:rFonts w:cstheme="minorHAnsi"/>
          <w:sz w:val="24"/>
          <w:szCs w:val="24"/>
        </w:rPr>
        <w:t xml:space="preserve"> </w:t>
      </w:r>
      <w:r w:rsidR="0065669C" w:rsidRPr="002C0D5D">
        <w:rPr>
          <w:rFonts w:cstheme="minorHAnsi"/>
          <w:sz w:val="24"/>
          <w:szCs w:val="24"/>
        </w:rPr>
        <w:t>μέσω των οποίων</w:t>
      </w:r>
      <w:r w:rsidRPr="002C0D5D">
        <w:rPr>
          <w:rFonts w:cstheme="minorHAnsi"/>
          <w:sz w:val="24"/>
          <w:szCs w:val="24"/>
        </w:rPr>
        <w:t xml:space="preserve"> </w:t>
      </w:r>
      <w:r w:rsidR="00194601" w:rsidRPr="002C0D5D">
        <w:rPr>
          <w:rFonts w:cstheme="minorHAnsi"/>
          <w:sz w:val="24"/>
          <w:szCs w:val="24"/>
        </w:rPr>
        <w:t xml:space="preserve">το </w:t>
      </w:r>
      <w:r w:rsidRPr="002C0D5D">
        <w:rPr>
          <w:rFonts w:cstheme="minorHAnsi"/>
          <w:sz w:val="24"/>
          <w:szCs w:val="24"/>
        </w:rPr>
        <w:t>ΠΠΣ</w:t>
      </w:r>
      <w:r w:rsidR="00194601" w:rsidRPr="002C0D5D">
        <w:rPr>
          <w:rFonts w:cstheme="minorHAnsi"/>
          <w:sz w:val="24"/>
          <w:szCs w:val="24"/>
        </w:rPr>
        <w:t xml:space="preserve"> επιτυγχάνει τη συνεχή βελτίωσ</w:t>
      </w:r>
      <w:r w:rsidR="00945F0A" w:rsidRPr="002C0D5D">
        <w:rPr>
          <w:rFonts w:cstheme="minorHAnsi"/>
          <w:sz w:val="24"/>
          <w:szCs w:val="24"/>
        </w:rPr>
        <w:t>η της εκπαιδευτικής διαδικασίας</w:t>
      </w:r>
    </w:p>
    <w:p w:rsidR="000331DF" w:rsidRPr="00A53641" w:rsidRDefault="00B91480" w:rsidP="00406D2F">
      <w:pPr>
        <w:pStyle w:val="a0"/>
        <w:numPr>
          <w:ilvl w:val="0"/>
          <w:numId w:val="29"/>
        </w:numPr>
        <w:tabs>
          <w:tab w:val="left" w:pos="9356"/>
        </w:tabs>
        <w:spacing w:before="240" w:after="120"/>
        <w:jc w:val="both"/>
        <w:rPr>
          <w:rFonts w:cstheme="minorHAnsi"/>
          <w:sz w:val="24"/>
          <w:szCs w:val="24"/>
        </w:rPr>
      </w:pPr>
      <w:r w:rsidRPr="00A53641">
        <w:rPr>
          <w:rFonts w:cstheme="minorHAnsi"/>
          <w:sz w:val="24"/>
          <w:szCs w:val="24"/>
        </w:rPr>
        <w:t>Αναφέρετε συγκεκριμένα παραδείγματα που</w:t>
      </w:r>
      <w:r w:rsidR="0065669C" w:rsidRPr="00A53641">
        <w:rPr>
          <w:rFonts w:cstheme="minorHAnsi"/>
          <w:sz w:val="24"/>
          <w:szCs w:val="24"/>
        </w:rPr>
        <w:t>,</w:t>
      </w:r>
      <w:r w:rsidRPr="00A53641">
        <w:rPr>
          <w:rFonts w:cstheme="minorHAnsi"/>
          <w:sz w:val="24"/>
          <w:szCs w:val="24"/>
        </w:rPr>
        <w:t xml:space="preserve"> κατά τη γνώμη </w:t>
      </w:r>
      <w:r w:rsidR="0065669C" w:rsidRPr="00A53641">
        <w:rPr>
          <w:rFonts w:cstheme="minorHAnsi"/>
          <w:sz w:val="24"/>
          <w:szCs w:val="24"/>
        </w:rPr>
        <w:t>σας,</w:t>
      </w:r>
      <w:r w:rsidRPr="00A53641">
        <w:rPr>
          <w:rFonts w:cstheme="minorHAnsi"/>
          <w:sz w:val="24"/>
          <w:szCs w:val="24"/>
        </w:rPr>
        <w:t xml:space="preserve"> έχουν οδηγ</w:t>
      </w:r>
      <w:r w:rsidR="0032502E" w:rsidRPr="00A53641">
        <w:rPr>
          <w:rFonts w:cstheme="minorHAnsi"/>
          <w:sz w:val="24"/>
          <w:szCs w:val="24"/>
        </w:rPr>
        <w:t>ήσει σε βελτιώσεις σχετικά με</w:t>
      </w:r>
      <w:r w:rsidRPr="00A53641">
        <w:rPr>
          <w:rFonts w:cstheme="minorHAnsi"/>
          <w:sz w:val="24"/>
          <w:szCs w:val="24"/>
        </w:rPr>
        <w:t xml:space="preserve"> την επίτευξη των μαθησιακών αποτελεσμάτων του </w:t>
      </w:r>
      <w:r w:rsidR="00E214CA" w:rsidRPr="00A53641">
        <w:rPr>
          <w:rFonts w:cstheme="minorHAnsi"/>
          <w:sz w:val="24"/>
          <w:szCs w:val="24"/>
        </w:rPr>
        <w:t>ΠΠΣ</w:t>
      </w:r>
      <w:r w:rsidR="00051EAE" w:rsidRPr="00A53641">
        <w:rPr>
          <w:rFonts w:cstheme="minorHAnsi"/>
          <w:sz w:val="24"/>
          <w:szCs w:val="24"/>
        </w:rPr>
        <w:br w:type="page"/>
      </w:r>
    </w:p>
    <w:p w:rsidR="00C740F5" w:rsidRPr="002C0D5D" w:rsidRDefault="0072003E" w:rsidP="000B2FB6">
      <w:pPr>
        <w:pStyle w:val="1"/>
      </w:pPr>
      <w:bookmarkStart w:id="20" w:name="_Toc504139596"/>
      <w:r w:rsidRPr="000B2FB6">
        <w:lastRenderedPageBreak/>
        <w:t>Περιοδική</w:t>
      </w:r>
      <w:r w:rsidRPr="002C0D5D">
        <w:t xml:space="preserve"> εξωτερική αξιολόγηση</w:t>
      </w:r>
      <w:r w:rsidR="00691CF0" w:rsidRPr="002C0D5D">
        <w:t xml:space="preserve"> των ΠΠΣ</w:t>
      </w:r>
      <w:bookmarkEnd w:id="20"/>
    </w:p>
    <w:p w:rsidR="006E389A" w:rsidRPr="002C0D5D" w:rsidRDefault="006A4793" w:rsidP="00FC16FA">
      <w:pPr>
        <w:tabs>
          <w:tab w:val="left" w:pos="9356"/>
        </w:tabs>
        <w:jc w:val="both"/>
        <w:rPr>
          <w:rFonts w:cstheme="minorHAnsi"/>
          <w:b/>
          <w:smallCaps/>
          <w:color w:val="1B587C" w:themeColor="accent3"/>
          <w:sz w:val="24"/>
          <w:szCs w:val="24"/>
        </w:rPr>
      </w:pPr>
      <w:bookmarkStart w:id="21" w:name="_Toc469405387"/>
      <w:r w:rsidRPr="002C0D5D">
        <w:rPr>
          <w:rFonts w:cstheme="minorHAnsi"/>
          <w:b/>
          <w:smallCaps/>
          <w:color w:val="1B587C" w:themeColor="accent3"/>
          <w:sz w:val="24"/>
          <w:szCs w:val="24"/>
        </w:rPr>
        <w:t>Τα προγράμματα σπουδών π</w:t>
      </w:r>
      <w:r w:rsidR="0072003E" w:rsidRPr="002C0D5D">
        <w:rPr>
          <w:rFonts w:cstheme="minorHAnsi"/>
          <w:b/>
          <w:smallCaps/>
          <w:color w:val="1B587C" w:themeColor="accent3"/>
          <w:sz w:val="24"/>
          <w:szCs w:val="24"/>
        </w:rPr>
        <w:t>ρέπει να υποβάλλονται σε περιοδική εξωτερική αξιολόγηση από επιτροπές εμπειρογνωμόνων που ορίζονται από την ΑΔΙΠ</w:t>
      </w:r>
      <w:r w:rsidR="002E2A11" w:rsidRPr="002C0D5D">
        <w:rPr>
          <w:rFonts w:cstheme="minorHAnsi"/>
          <w:b/>
          <w:smallCaps/>
          <w:color w:val="1B587C" w:themeColor="accent3"/>
          <w:sz w:val="24"/>
          <w:szCs w:val="24"/>
        </w:rPr>
        <w:t>,</w:t>
      </w:r>
      <w:r w:rsidR="0072003E" w:rsidRPr="002C0D5D">
        <w:rPr>
          <w:rFonts w:cstheme="minorHAnsi"/>
          <w:b/>
          <w:smallCaps/>
          <w:color w:val="1B587C" w:themeColor="accent3"/>
          <w:sz w:val="24"/>
          <w:szCs w:val="24"/>
        </w:rPr>
        <w:t xml:space="preserve"> με σκοπό </w:t>
      </w:r>
      <w:r w:rsidR="006A6BDA" w:rsidRPr="002C0D5D">
        <w:rPr>
          <w:rFonts w:cstheme="minorHAnsi"/>
          <w:b/>
          <w:smallCaps/>
          <w:color w:val="1B587C" w:themeColor="accent3"/>
          <w:sz w:val="24"/>
          <w:szCs w:val="24"/>
        </w:rPr>
        <w:t>την πιστοποίησή τους. Η διάρκεια της</w:t>
      </w:r>
      <w:r w:rsidR="00F20E38" w:rsidRPr="002C0D5D">
        <w:rPr>
          <w:rFonts w:cstheme="minorHAnsi"/>
          <w:b/>
          <w:smallCaps/>
          <w:color w:val="1B587C" w:themeColor="accent3"/>
          <w:sz w:val="24"/>
          <w:szCs w:val="24"/>
        </w:rPr>
        <w:t xml:space="preserve"> πιστοποίησης</w:t>
      </w:r>
      <w:r w:rsidR="006A6BDA" w:rsidRPr="002C0D5D">
        <w:rPr>
          <w:rFonts w:cstheme="minorHAnsi"/>
          <w:b/>
          <w:smallCaps/>
          <w:color w:val="1B587C" w:themeColor="accent3"/>
          <w:sz w:val="24"/>
          <w:szCs w:val="24"/>
        </w:rPr>
        <w:t xml:space="preserve"> </w:t>
      </w:r>
      <w:r w:rsidR="0072003E" w:rsidRPr="002C0D5D">
        <w:rPr>
          <w:rFonts w:cstheme="minorHAnsi"/>
          <w:b/>
          <w:smallCaps/>
          <w:color w:val="1B587C" w:themeColor="accent3"/>
          <w:sz w:val="24"/>
          <w:szCs w:val="24"/>
        </w:rPr>
        <w:t xml:space="preserve"> καθορίζεται από την ΑΔΙΠ.</w:t>
      </w:r>
      <w:bookmarkEnd w:id="21"/>
    </w:p>
    <w:tbl>
      <w:tblPr>
        <w:tblStyle w:val="af7"/>
        <w:tblW w:w="0" w:type="auto"/>
        <w:tblBorders>
          <w:top w:val="single" w:sz="8" w:space="0" w:color="1B587C" w:themeColor="accent3"/>
          <w:left w:val="single" w:sz="8" w:space="0" w:color="1B587C" w:themeColor="accent3"/>
          <w:bottom w:val="single" w:sz="8" w:space="0" w:color="1B587C" w:themeColor="accent3"/>
          <w:right w:val="single" w:sz="8" w:space="0" w:color="1B587C" w:themeColor="accent3"/>
          <w:insideH w:val="single" w:sz="8" w:space="0" w:color="1B587C" w:themeColor="accent3"/>
          <w:insideV w:val="single" w:sz="8" w:space="0" w:color="1B587C" w:themeColor="accent3"/>
        </w:tblBorders>
        <w:tblLook w:val="04A0" w:firstRow="1" w:lastRow="0" w:firstColumn="1" w:lastColumn="0" w:noHBand="0" w:noVBand="1"/>
      </w:tblPr>
      <w:tblGrid>
        <w:gridCol w:w="9340"/>
      </w:tblGrid>
      <w:tr w:rsidR="00211DBF" w:rsidRPr="002C0D5D" w:rsidTr="00600354">
        <w:tc>
          <w:tcPr>
            <w:tcW w:w="9340" w:type="dxa"/>
          </w:tcPr>
          <w:p w:rsidR="005C304E" w:rsidRPr="002C0D5D" w:rsidRDefault="005C304E" w:rsidP="00FC16FA">
            <w:pPr>
              <w:tabs>
                <w:tab w:val="left" w:pos="9356"/>
              </w:tabs>
              <w:spacing w:before="120"/>
              <w:jc w:val="both"/>
              <w:rPr>
                <w:rFonts w:cstheme="minorHAnsi"/>
                <w:i/>
                <w:sz w:val="24"/>
                <w:szCs w:val="24"/>
              </w:rPr>
            </w:pPr>
            <w:r w:rsidRPr="002C0D5D">
              <w:rPr>
                <w:rFonts w:cstheme="minorHAnsi"/>
                <w:i/>
                <w:sz w:val="24"/>
                <w:szCs w:val="24"/>
              </w:rPr>
              <w:t>Η</w:t>
            </w:r>
            <w:r w:rsidRPr="002C0D5D">
              <w:rPr>
                <w:rFonts w:cstheme="minorHAnsi"/>
                <w:sz w:val="24"/>
                <w:szCs w:val="24"/>
              </w:rPr>
              <w:t xml:space="preserve"> </w:t>
            </w:r>
            <w:r w:rsidRPr="002C0D5D">
              <w:rPr>
                <w:rFonts w:cstheme="minorHAnsi"/>
                <w:i/>
                <w:sz w:val="24"/>
                <w:szCs w:val="24"/>
              </w:rPr>
              <w:t xml:space="preserve">πιστοποίηση των προγραμμάτων σπουδών οργανώνεται από την ΑΔΙΠ και πραγματοποιείται με διαδικασίες εξωτερικής αξιολόγησης από επιτροπές ανεξάρτητων εμπειρογνωμόνων. Η πιστοποίηση του προγράμματος σπουδών παρέχεται από την ΑΔΙΠ για συγκεκριμένη διάρκεια, μετά τη λήξη της οποίας πραγματοποιείται </w:t>
            </w:r>
            <w:proofErr w:type="spellStart"/>
            <w:r w:rsidRPr="002C0D5D">
              <w:rPr>
                <w:rFonts w:cstheme="minorHAnsi"/>
                <w:i/>
                <w:sz w:val="24"/>
                <w:szCs w:val="24"/>
              </w:rPr>
              <w:t>επαναπιστοποίησή</w:t>
            </w:r>
            <w:proofErr w:type="spellEnd"/>
            <w:r w:rsidRPr="002C0D5D">
              <w:rPr>
                <w:rFonts w:cstheme="minorHAnsi"/>
                <w:i/>
                <w:sz w:val="24"/>
                <w:szCs w:val="24"/>
              </w:rPr>
              <w:t xml:space="preserve"> του. Η πιστοποίηση ποιότητας των </w:t>
            </w:r>
            <w:r w:rsidR="00E239ED" w:rsidRPr="002C0D5D">
              <w:rPr>
                <w:rFonts w:cstheme="minorHAnsi"/>
                <w:i/>
                <w:sz w:val="24"/>
                <w:szCs w:val="24"/>
              </w:rPr>
              <w:t>προγραμμάτων σπουδών λειτουργεί</w:t>
            </w:r>
            <w:r w:rsidRPr="002C0D5D">
              <w:rPr>
                <w:rFonts w:cstheme="minorHAnsi"/>
                <w:i/>
                <w:sz w:val="24"/>
                <w:szCs w:val="24"/>
              </w:rPr>
              <w:t xml:space="preserve"> ως μέσο εξακρίβωσης της συμμόρφωσης του προγράμματος σπουδών με τις απαιτήσεις </w:t>
            </w:r>
            <w:r w:rsidR="00E239ED" w:rsidRPr="002C0D5D">
              <w:rPr>
                <w:rFonts w:cstheme="minorHAnsi"/>
                <w:i/>
                <w:sz w:val="24"/>
                <w:szCs w:val="24"/>
              </w:rPr>
              <w:t>του προτύπου</w:t>
            </w:r>
            <w:r w:rsidRPr="002C0D5D">
              <w:rPr>
                <w:rFonts w:cstheme="minorHAnsi"/>
                <w:i/>
                <w:sz w:val="24"/>
                <w:szCs w:val="24"/>
              </w:rPr>
              <w:t xml:space="preserve"> και ως καταλύτης για τη βελτίωσή του, ενώ μπορεί, επιπλέον, να προσφέρει νέες προοπτικές στην διεθνή ανταγωνιστικότητα των απονεμόμενων τίτλων.</w:t>
            </w:r>
          </w:p>
          <w:p w:rsidR="005C304E" w:rsidRPr="002C0D5D" w:rsidRDefault="00847CA2" w:rsidP="00FC16FA">
            <w:pPr>
              <w:tabs>
                <w:tab w:val="left" w:pos="9356"/>
              </w:tabs>
              <w:spacing w:before="120"/>
              <w:jc w:val="both"/>
              <w:rPr>
                <w:rFonts w:cstheme="minorHAnsi"/>
                <w:i/>
                <w:sz w:val="24"/>
                <w:szCs w:val="24"/>
              </w:rPr>
            </w:pPr>
            <w:r w:rsidRPr="002C0D5D">
              <w:rPr>
                <w:rFonts w:cstheme="minorHAnsi"/>
                <w:i/>
                <w:sz w:val="24"/>
                <w:szCs w:val="24"/>
              </w:rPr>
              <w:t>Οι ακαδημαϊκές μονάδες και τα Ι</w:t>
            </w:r>
            <w:r w:rsidR="005C304E" w:rsidRPr="002C0D5D">
              <w:rPr>
                <w:rFonts w:cstheme="minorHAnsi"/>
                <w:i/>
                <w:sz w:val="24"/>
                <w:szCs w:val="24"/>
              </w:rPr>
              <w:t>δρύματα συμμετέχουν στην περιοδική εξωτερική διασφάλιση ποιότητας, στην οποία λαμβάνονται υπόψη και οι απαιτήσεις του νομοθετικού πλαισίου, βάσει του οποίου λειτουργούν.</w:t>
            </w:r>
          </w:p>
          <w:p w:rsidR="00211DBF" w:rsidRPr="002C0D5D" w:rsidRDefault="00E239ED" w:rsidP="00945F0A">
            <w:pPr>
              <w:tabs>
                <w:tab w:val="left" w:pos="9356"/>
              </w:tabs>
              <w:spacing w:before="120"/>
              <w:jc w:val="both"/>
              <w:rPr>
                <w:rFonts w:cstheme="minorHAnsi"/>
                <w:sz w:val="24"/>
                <w:szCs w:val="24"/>
              </w:rPr>
            </w:pPr>
            <w:r w:rsidRPr="002C0D5D">
              <w:rPr>
                <w:rFonts w:cstheme="minorHAnsi"/>
                <w:i/>
                <w:sz w:val="24"/>
                <w:szCs w:val="24"/>
              </w:rPr>
              <w:t xml:space="preserve">Η διασφάλιση ποιότητας, </w:t>
            </w:r>
            <w:r w:rsidR="005C304E" w:rsidRPr="002C0D5D">
              <w:rPr>
                <w:rFonts w:cstheme="minorHAnsi"/>
                <w:i/>
                <w:sz w:val="24"/>
                <w:szCs w:val="24"/>
              </w:rPr>
              <w:t>εν πρ</w:t>
            </w:r>
            <w:r w:rsidR="00534E03" w:rsidRPr="002C0D5D">
              <w:rPr>
                <w:rFonts w:cstheme="minorHAnsi"/>
                <w:i/>
                <w:sz w:val="24"/>
                <w:szCs w:val="24"/>
              </w:rPr>
              <w:t>οκειμένω η πιστοποίηση, είναι μι</w:t>
            </w:r>
            <w:r w:rsidR="005C304E" w:rsidRPr="002C0D5D">
              <w:rPr>
                <w:rFonts w:cstheme="minorHAnsi"/>
                <w:i/>
                <w:sz w:val="24"/>
                <w:szCs w:val="24"/>
              </w:rPr>
              <w:t>α συνεχής διαδικασία</w:t>
            </w:r>
            <w:r w:rsidR="00534E03" w:rsidRPr="002C0D5D">
              <w:rPr>
                <w:rFonts w:cstheme="minorHAnsi"/>
                <w:i/>
                <w:sz w:val="24"/>
                <w:szCs w:val="24"/>
              </w:rPr>
              <w:t>, η οποία δεν λήγει</w:t>
            </w:r>
            <w:r w:rsidR="005C304E" w:rsidRPr="002C0D5D">
              <w:rPr>
                <w:rFonts w:cstheme="minorHAnsi"/>
                <w:i/>
                <w:sz w:val="24"/>
                <w:szCs w:val="24"/>
              </w:rPr>
              <w:t xml:space="preserve"> με την εξωτερική παροχή πληροφοριών ή αναφορά ή με τη διαδικασία εσωτερικής περαιτέρω παρακολούθησ</w:t>
            </w:r>
            <w:r w:rsidRPr="002C0D5D">
              <w:rPr>
                <w:rFonts w:cstheme="minorHAnsi"/>
                <w:i/>
                <w:sz w:val="24"/>
                <w:szCs w:val="24"/>
              </w:rPr>
              <w:t xml:space="preserve">ης του Ιδρύματος. Επομένως, τα </w:t>
            </w:r>
            <w:r w:rsidR="00847CA2" w:rsidRPr="002C0D5D">
              <w:rPr>
                <w:rFonts w:cstheme="minorHAnsi"/>
                <w:i/>
                <w:sz w:val="24"/>
                <w:szCs w:val="24"/>
              </w:rPr>
              <w:t>Ι</w:t>
            </w:r>
            <w:r w:rsidR="005C304E" w:rsidRPr="002C0D5D">
              <w:rPr>
                <w:rFonts w:cstheme="minorHAnsi"/>
                <w:i/>
                <w:sz w:val="24"/>
                <w:szCs w:val="24"/>
              </w:rPr>
              <w:t>δρύματα κ</w:t>
            </w:r>
            <w:r w:rsidRPr="002C0D5D">
              <w:rPr>
                <w:rFonts w:cstheme="minorHAnsi"/>
                <w:i/>
                <w:sz w:val="24"/>
                <w:szCs w:val="24"/>
              </w:rPr>
              <w:t xml:space="preserve">αι οι ακαδημαϊκές τους μονάδες </w:t>
            </w:r>
            <w:r w:rsidR="005C304E" w:rsidRPr="002C0D5D">
              <w:rPr>
                <w:rFonts w:cstheme="minorHAnsi"/>
                <w:i/>
                <w:sz w:val="24"/>
                <w:szCs w:val="24"/>
              </w:rPr>
              <w:t>λαμβάνουν όλα τα απαραίτητα μέτρα, ώστε, η πρόοδος που συντελέστηκε από την τελευταία φορά που εφαρμόστηκε η διαδικασία της εξωτερικής διασφ</w:t>
            </w:r>
            <w:r w:rsidR="00534E03" w:rsidRPr="002C0D5D">
              <w:rPr>
                <w:rFonts w:cstheme="minorHAnsi"/>
                <w:i/>
                <w:sz w:val="24"/>
                <w:szCs w:val="24"/>
              </w:rPr>
              <w:t>άλισης ποιότητας, να ληφθεί υπ</w:t>
            </w:r>
            <w:r w:rsidR="005C304E" w:rsidRPr="002C0D5D">
              <w:rPr>
                <w:rFonts w:cstheme="minorHAnsi"/>
                <w:i/>
                <w:sz w:val="24"/>
                <w:szCs w:val="24"/>
              </w:rPr>
              <w:t>όψη κατά την προετοιμ</w:t>
            </w:r>
            <w:r w:rsidR="00D363F3" w:rsidRPr="002C0D5D">
              <w:rPr>
                <w:rFonts w:cstheme="minorHAnsi"/>
                <w:i/>
                <w:sz w:val="24"/>
                <w:szCs w:val="24"/>
              </w:rPr>
              <w:t>ασία της επόμε</w:t>
            </w:r>
            <w:r w:rsidR="005C304E" w:rsidRPr="002C0D5D">
              <w:rPr>
                <w:rFonts w:cstheme="minorHAnsi"/>
                <w:i/>
                <w:sz w:val="24"/>
                <w:szCs w:val="24"/>
              </w:rPr>
              <w:t>νης.</w:t>
            </w:r>
          </w:p>
        </w:tc>
      </w:tr>
    </w:tbl>
    <w:p w:rsidR="00600354" w:rsidRPr="002C0D5D" w:rsidRDefault="00600354" w:rsidP="00600354">
      <w:pPr>
        <w:tabs>
          <w:tab w:val="left" w:pos="9356"/>
        </w:tabs>
        <w:spacing w:after="120"/>
        <w:jc w:val="both"/>
        <w:rPr>
          <w:rFonts w:cstheme="minorHAnsi"/>
          <w:b/>
          <w:smallCaps/>
          <w:color w:val="1B587C" w:themeColor="accent3"/>
          <w:sz w:val="24"/>
          <w:szCs w:val="24"/>
          <w:u w:val="single"/>
        </w:rPr>
      </w:pPr>
    </w:p>
    <w:p w:rsidR="002C59AB" w:rsidRPr="002C0D5D" w:rsidRDefault="002C59AB" w:rsidP="002C59AB">
      <w:pPr>
        <w:tabs>
          <w:tab w:val="left" w:pos="9356"/>
        </w:tabs>
        <w:spacing w:after="120"/>
        <w:jc w:val="both"/>
        <w:rPr>
          <w:rFonts w:cstheme="minorHAnsi"/>
          <w:b/>
          <w:smallCaps/>
          <w:color w:val="1B587C" w:themeColor="accent3"/>
          <w:sz w:val="24"/>
          <w:szCs w:val="24"/>
          <w:u w:val="single"/>
        </w:rPr>
      </w:pPr>
      <w:proofErr w:type="spellStart"/>
      <w:r w:rsidRPr="002C0D5D">
        <w:rPr>
          <w:rFonts w:cstheme="minorHAnsi"/>
          <w:b/>
          <w:smallCaps/>
          <w:color w:val="1B587C" w:themeColor="accent3"/>
          <w:sz w:val="24"/>
          <w:szCs w:val="24"/>
          <w:u w:val="single"/>
        </w:rPr>
        <w:t>ενδεικτικα</w:t>
      </w:r>
      <w:proofErr w:type="spellEnd"/>
      <w:r w:rsidRPr="002C0D5D">
        <w:rPr>
          <w:rFonts w:cstheme="minorHAnsi"/>
          <w:b/>
          <w:smallCaps/>
          <w:color w:val="1B587C" w:themeColor="accent3"/>
          <w:sz w:val="24"/>
          <w:szCs w:val="24"/>
          <w:u w:val="single"/>
        </w:rPr>
        <w:t xml:space="preserve"> </w:t>
      </w:r>
      <w:proofErr w:type="spellStart"/>
      <w:r w:rsidRPr="002C0D5D">
        <w:rPr>
          <w:rFonts w:cstheme="minorHAnsi"/>
          <w:b/>
          <w:smallCaps/>
          <w:color w:val="1B587C" w:themeColor="accent3"/>
          <w:sz w:val="24"/>
          <w:szCs w:val="24"/>
          <w:u w:val="single"/>
        </w:rPr>
        <w:t>σημεια</w:t>
      </w:r>
      <w:proofErr w:type="spellEnd"/>
      <w:r w:rsidRPr="002C0D5D">
        <w:rPr>
          <w:rFonts w:cstheme="minorHAnsi"/>
          <w:b/>
          <w:smallCaps/>
          <w:color w:val="1B587C" w:themeColor="accent3"/>
          <w:sz w:val="24"/>
          <w:szCs w:val="24"/>
          <w:u w:val="single"/>
        </w:rPr>
        <w:t xml:space="preserve"> </w:t>
      </w:r>
      <w:proofErr w:type="spellStart"/>
      <w:r w:rsidRPr="002C0D5D">
        <w:rPr>
          <w:rFonts w:cstheme="minorHAnsi"/>
          <w:b/>
          <w:smallCaps/>
          <w:color w:val="1B587C" w:themeColor="accent3"/>
          <w:sz w:val="24"/>
          <w:szCs w:val="24"/>
          <w:u w:val="single"/>
        </w:rPr>
        <w:t>αναφορασ</w:t>
      </w:r>
      <w:proofErr w:type="spellEnd"/>
    </w:p>
    <w:p w:rsidR="00051EAE" w:rsidRPr="002C0D5D" w:rsidRDefault="00270818" w:rsidP="00270818">
      <w:pPr>
        <w:pStyle w:val="a0"/>
        <w:numPr>
          <w:ilvl w:val="0"/>
          <w:numId w:val="29"/>
        </w:numPr>
        <w:tabs>
          <w:tab w:val="left" w:pos="9356"/>
        </w:tabs>
        <w:spacing w:after="120"/>
        <w:jc w:val="both"/>
        <w:rPr>
          <w:rFonts w:cstheme="minorHAnsi"/>
          <w:sz w:val="24"/>
          <w:szCs w:val="24"/>
        </w:rPr>
      </w:pPr>
      <w:r w:rsidRPr="002C0D5D">
        <w:rPr>
          <w:rFonts w:cstheme="minorHAnsi"/>
          <w:sz w:val="24"/>
          <w:szCs w:val="24"/>
        </w:rPr>
        <w:t>Αναφέρετε εάν έ</w:t>
      </w:r>
      <w:r w:rsidR="00051EAE" w:rsidRPr="002C0D5D">
        <w:rPr>
          <w:rFonts w:cstheme="minorHAnsi"/>
          <w:sz w:val="24"/>
          <w:szCs w:val="24"/>
        </w:rPr>
        <w:t xml:space="preserve">χει προηγηθεί εξωτερική αξιολόγηση της ακαδημαϊκής μονάδας στην οποία </w:t>
      </w:r>
      <w:r w:rsidR="00562F11" w:rsidRPr="002C0D5D">
        <w:rPr>
          <w:rFonts w:cstheme="minorHAnsi"/>
          <w:sz w:val="24"/>
          <w:szCs w:val="24"/>
        </w:rPr>
        <w:t xml:space="preserve">λειτουργεί το </w:t>
      </w:r>
      <w:r w:rsidR="00B55CB3" w:rsidRPr="002C0D5D">
        <w:rPr>
          <w:rFonts w:cstheme="minorHAnsi"/>
          <w:sz w:val="24"/>
          <w:szCs w:val="24"/>
        </w:rPr>
        <w:t>ΠΠΣ</w:t>
      </w:r>
      <w:r w:rsidR="00562F11" w:rsidRPr="002C0D5D">
        <w:rPr>
          <w:rFonts w:cstheme="minorHAnsi"/>
          <w:sz w:val="24"/>
          <w:szCs w:val="24"/>
        </w:rPr>
        <w:t xml:space="preserve"> και την ημερομηνί</w:t>
      </w:r>
      <w:r w:rsidR="00945F0A" w:rsidRPr="002C0D5D">
        <w:rPr>
          <w:rFonts w:cstheme="minorHAnsi"/>
          <w:sz w:val="24"/>
          <w:szCs w:val="24"/>
        </w:rPr>
        <w:t>α παραλαβής της τελικής έκθεσης</w:t>
      </w:r>
    </w:p>
    <w:p w:rsidR="005E3114" w:rsidRPr="002C0D5D" w:rsidRDefault="00562F11" w:rsidP="00270818">
      <w:pPr>
        <w:pStyle w:val="a0"/>
        <w:numPr>
          <w:ilvl w:val="0"/>
          <w:numId w:val="29"/>
        </w:numPr>
        <w:tabs>
          <w:tab w:val="left" w:pos="9356"/>
        </w:tabs>
        <w:spacing w:after="120"/>
        <w:jc w:val="both"/>
        <w:rPr>
          <w:rFonts w:cstheme="minorHAnsi"/>
          <w:sz w:val="24"/>
          <w:szCs w:val="24"/>
        </w:rPr>
      </w:pPr>
      <w:r w:rsidRPr="002C0D5D">
        <w:rPr>
          <w:rFonts w:cstheme="minorHAnsi"/>
          <w:sz w:val="24"/>
          <w:szCs w:val="24"/>
        </w:rPr>
        <w:t>Αναφέρετε το</w:t>
      </w:r>
      <w:r w:rsidR="00D363F3" w:rsidRPr="002C0D5D">
        <w:rPr>
          <w:rFonts w:cstheme="minorHAnsi"/>
          <w:sz w:val="24"/>
          <w:szCs w:val="24"/>
        </w:rPr>
        <w:t>,</w:t>
      </w:r>
      <w:r w:rsidRPr="002C0D5D">
        <w:rPr>
          <w:rFonts w:cstheme="minorHAnsi"/>
          <w:sz w:val="24"/>
          <w:szCs w:val="24"/>
        </w:rPr>
        <w:t xml:space="preserve"> κατά προσέγγιση</w:t>
      </w:r>
      <w:r w:rsidR="00D363F3" w:rsidRPr="002C0D5D">
        <w:rPr>
          <w:rFonts w:cstheme="minorHAnsi"/>
          <w:sz w:val="24"/>
          <w:szCs w:val="24"/>
        </w:rPr>
        <w:t>,</w:t>
      </w:r>
      <w:r w:rsidRPr="002C0D5D">
        <w:rPr>
          <w:rFonts w:cstheme="minorHAnsi"/>
          <w:sz w:val="24"/>
          <w:szCs w:val="24"/>
        </w:rPr>
        <w:t xml:space="preserve"> ποσοστό των συστάσεων </w:t>
      </w:r>
      <w:r w:rsidR="004052EF" w:rsidRPr="002C0D5D">
        <w:rPr>
          <w:rFonts w:cstheme="minorHAnsi"/>
          <w:sz w:val="24"/>
          <w:szCs w:val="24"/>
        </w:rPr>
        <w:t>της Επιτροπής Εξωτερικής Αξιολόγησης που έχουν αξιοποιηθεί από την ακαδημαϊκή μονάδα</w:t>
      </w:r>
    </w:p>
    <w:p w:rsidR="00051EAE" w:rsidRPr="002C0D5D" w:rsidRDefault="001B5447" w:rsidP="00270818">
      <w:pPr>
        <w:pStyle w:val="a0"/>
        <w:numPr>
          <w:ilvl w:val="0"/>
          <w:numId w:val="29"/>
        </w:numPr>
        <w:tabs>
          <w:tab w:val="left" w:pos="9356"/>
        </w:tabs>
        <w:spacing w:after="120"/>
        <w:jc w:val="both"/>
        <w:rPr>
          <w:rFonts w:cstheme="minorHAnsi"/>
          <w:sz w:val="24"/>
          <w:szCs w:val="24"/>
        </w:rPr>
      </w:pPr>
      <w:r w:rsidRPr="002C0D5D">
        <w:rPr>
          <w:rFonts w:cstheme="minorHAnsi"/>
          <w:sz w:val="24"/>
          <w:szCs w:val="24"/>
        </w:rPr>
        <w:t>Αναφέρετε αναλυτικότερα τον</w:t>
      </w:r>
      <w:r w:rsidR="00051EAE" w:rsidRPr="002C0D5D">
        <w:rPr>
          <w:rFonts w:cstheme="minorHAnsi"/>
          <w:sz w:val="24"/>
          <w:szCs w:val="24"/>
        </w:rPr>
        <w:t xml:space="preserve"> τρόπο </w:t>
      </w:r>
      <w:r w:rsidRPr="002C0D5D">
        <w:rPr>
          <w:rFonts w:cstheme="minorHAnsi"/>
          <w:sz w:val="24"/>
          <w:szCs w:val="24"/>
        </w:rPr>
        <w:t>αξιοποίησης των συστάσεων</w:t>
      </w:r>
      <w:r w:rsidR="00051EAE" w:rsidRPr="002C0D5D">
        <w:rPr>
          <w:rFonts w:cstheme="minorHAnsi"/>
          <w:sz w:val="24"/>
          <w:szCs w:val="24"/>
        </w:rPr>
        <w:t xml:space="preserve"> της εξωτερικής αξιολόγησης της ακαδημαϊκ</w:t>
      </w:r>
      <w:r w:rsidR="00F16D7E" w:rsidRPr="002C0D5D">
        <w:rPr>
          <w:rFonts w:cstheme="minorHAnsi"/>
          <w:sz w:val="24"/>
          <w:szCs w:val="24"/>
        </w:rPr>
        <w:t xml:space="preserve">ής μονάδας ή/και του Ιδρύματος για τη </w:t>
      </w:r>
      <w:r w:rsidR="00051EAE" w:rsidRPr="002C0D5D">
        <w:rPr>
          <w:rFonts w:cstheme="minorHAnsi"/>
          <w:sz w:val="24"/>
          <w:szCs w:val="24"/>
        </w:rPr>
        <w:t xml:space="preserve"> βελτίωση της λειτουργ</w:t>
      </w:r>
      <w:r w:rsidR="000206E8" w:rsidRPr="002C0D5D">
        <w:rPr>
          <w:rFonts w:cstheme="minorHAnsi"/>
          <w:sz w:val="24"/>
          <w:szCs w:val="24"/>
        </w:rPr>
        <w:t>ίας του ΠΠΣ (ν</w:t>
      </w:r>
      <w:r w:rsidR="00051EAE" w:rsidRPr="002C0D5D">
        <w:rPr>
          <w:rFonts w:cstheme="minorHAnsi"/>
          <w:sz w:val="24"/>
          <w:szCs w:val="24"/>
        </w:rPr>
        <w:t>α γίνει αναφορά στο σχέδιο δράσης</w:t>
      </w:r>
      <w:r w:rsidR="00945F0A" w:rsidRPr="002C0D5D">
        <w:rPr>
          <w:rFonts w:cstheme="minorHAnsi"/>
          <w:sz w:val="24"/>
          <w:szCs w:val="24"/>
        </w:rPr>
        <w:t>)</w:t>
      </w:r>
    </w:p>
    <w:p w:rsidR="000331DF" w:rsidRPr="002C0D5D" w:rsidRDefault="0067681F" w:rsidP="0013248B">
      <w:pPr>
        <w:pStyle w:val="a0"/>
        <w:numPr>
          <w:ilvl w:val="0"/>
          <w:numId w:val="29"/>
        </w:numPr>
        <w:tabs>
          <w:tab w:val="left" w:pos="9356"/>
        </w:tabs>
        <w:spacing w:before="240" w:after="120"/>
        <w:jc w:val="both"/>
        <w:rPr>
          <w:rFonts w:cstheme="minorHAnsi"/>
          <w:sz w:val="24"/>
          <w:szCs w:val="24"/>
        </w:rPr>
      </w:pPr>
      <w:r w:rsidRPr="002C0D5D">
        <w:rPr>
          <w:rFonts w:cstheme="minorHAnsi"/>
          <w:sz w:val="24"/>
          <w:szCs w:val="24"/>
        </w:rPr>
        <w:t xml:space="preserve">Αναφέρετε εάν μεσολάβησαν σημαντικά γεγονότα ή αλλαγές ή διακρίσεις </w:t>
      </w:r>
      <w:r w:rsidR="00A909A0" w:rsidRPr="002C0D5D">
        <w:rPr>
          <w:rFonts w:cstheme="minorHAnsi"/>
          <w:sz w:val="24"/>
          <w:szCs w:val="24"/>
        </w:rPr>
        <w:t>(</w:t>
      </w:r>
      <w:r w:rsidR="00806D94" w:rsidRPr="002C0D5D">
        <w:rPr>
          <w:rFonts w:cstheme="minorHAnsi"/>
          <w:sz w:val="24"/>
          <w:szCs w:val="24"/>
        </w:rPr>
        <w:t xml:space="preserve">βραβεία, </w:t>
      </w:r>
      <w:r w:rsidR="00D07765" w:rsidRPr="002C0D5D">
        <w:rPr>
          <w:rFonts w:cstheme="minorHAnsi"/>
          <w:sz w:val="24"/>
          <w:szCs w:val="24"/>
        </w:rPr>
        <w:t xml:space="preserve">βελτίωση θέσης σε διεθνείς λίστες κατάταξης, </w:t>
      </w:r>
      <w:r w:rsidR="00A909A0" w:rsidRPr="002C0D5D">
        <w:rPr>
          <w:rFonts w:cstheme="minorHAnsi"/>
          <w:sz w:val="24"/>
          <w:szCs w:val="24"/>
        </w:rPr>
        <w:t xml:space="preserve">συμμετοχή σε διαγωνισμούς διδασκόντων, φοιτητών, ερευνητικών προγραμμάτων κ.λπ.) </w:t>
      </w:r>
      <w:r w:rsidR="00EE59FB" w:rsidRPr="002C0D5D">
        <w:rPr>
          <w:rFonts w:cstheme="minorHAnsi"/>
          <w:sz w:val="24"/>
          <w:szCs w:val="24"/>
        </w:rPr>
        <w:t>που αφορούν στο ΠΠΣ</w:t>
      </w:r>
      <w:r w:rsidR="00F16D7E" w:rsidRPr="002C0D5D">
        <w:rPr>
          <w:rFonts w:cstheme="minorHAnsi"/>
          <w:sz w:val="24"/>
          <w:szCs w:val="24"/>
        </w:rPr>
        <w:t>,</w:t>
      </w:r>
      <w:r w:rsidR="00EE59FB" w:rsidRPr="002C0D5D">
        <w:rPr>
          <w:rFonts w:cstheme="minorHAnsi"/>
          <w:sz w:val="24"/>
          <w:szCs w:val="24"/>
        </w:rPr>
        <w:t xml:space="preserve"> </w:t>
      </w:r>
      <w:r w:rsidRPr="002C0D5D">
        <w:rPr>
          <w:rFonts w:cstheme="minorHAnsi"/>
          <w:sz w:val="24"/>
          <w:szCs w:val="24"/>
        </w:rPr>
        <w:t>από την τελευταία εξωτερική αξιολόγηση έως σήμερα</w:t>
      </w:r>
      <w:r w:rsidR="00DA1FF5" w:rsidRPr="002C0D5D">
        <w:rPr>
          <w:rFonts w:cstheme="minorHAnsi"/>
          <w:sz w:val="24"/>
          <w:szCs w:val="24"/>
        </w:rPr>
        <w:br w:type="page"/>
      </w:r>
    </w:p>
    <w:p w:rsidR="00DA1FF5" w:rsidRPr="002C0D5D" w:rsidRDefault="00DA1FF5" w:rsidP="00FC16FA">
      <w:pPr>
        <w:tabs>
          <w:tab w:val="left" w:pos="9356"/>
        </w:tabs>
        <w:rPr>
          <w:rFonts w:cstheme="minorHAnsi"/>
          <w:sz w:val="24"/>
          <w:szCs w:val="24"/>
        </w:rPr>
      </w:pPr>
    </w:p>
    <w:p w:rsidR="00DA1FF5" w:rsidRPr="002C0D5D" w:rsidRDefault="00DA1FF5" w:rsidP="000B2FB6">
      <w:pPr>
        <w:pStyle w:val="1"/>
      </w:pPr>
      <w:bookmarkStart w:id="22" w:name="_Toc504139597"/>
      <w:r w:rsidRPr="002C0D5D">
        <w:t>Παραρτήματα</w:t>
      </w:r>
      <w:bookmarkEnd w:id="22"/>
    </w:p>
    <w:p w:rsidR="00C312D7" w:rsidRPr="00C153F2" w:rsidRDefault="00C312D7" w:rsidP="00C312D7">
      <w:pPr>
        <w:spacing w:after="0"/>
        <w:jc w:val="both"/>
        <w:rPr>
          <w:sz w:val="24"/>
          <w:szCs w:val="24"/>
        </w:rPr>
      </w:pPr>
      <w:r w:rsidRPr="00C153F2">
        <w:rPr>
          <w:sz w:val="24"/>
          <w:szCs w:val="24"/>
          <w:lang w:val="en-US"/>
        </w:rPr>
        <w:t>B</w:t>
      </w:r>
      <w:r w:rsidRPr="00C153F2">
        <w:rPr>
          <w:sz w:val="24"/>
          <w:szCs w:val="24"/>
        </w:rPr>
        <w:t>0. Πίνακας Περιεχομένων Φακέλου</w:t>
      </w:r>
    </w:p>
    <w:p w:rsidR="00C312D7" w:rsidRPr="00C153F2" w:rsidRDefault="00C312D7" w:rsidP="00C312D7">
      <w:pPr>
        <w:spacing w:after="0"/>
        <w:jc w:val="both"/>
        <w:rPr>
          <w:sz w:val="24"/>
          <w:szCs w:val="24"/>
        </w:rPr>
      </w:pPr>
      <w:r w:rsidRPr="00C153F2">
        <w:rPr>
          <w:sz w:val="24"/>
          <w:szCs w:val="24"/>
        </w:rPr>
        <w:t xml:space="preserve">Β1. Πρόταση Ακαδημαϊκής Πιστοποίησης του ΠΠΣ </w:t>
      </w:r>
      <w:r w:rsidRPr="00C153F2">
        <w:rPr>
          <w:sz w:val="24"/>
          <w:szCs w:val="24"/>
        </w:rPr>
        <w:t xml:space="preserve"> </w:t>
      </w:r>
    </w:p>
    <w:p w:rsidR="00C312D7" w:rsidRPr="00C153F2" w:rsidRDefault="00C153F2" w:rsidP="00C312D7">
      <w:pPr>
        <w:spacing w:after="0"/>
        <w:jc w:val="both"/>
        <w:rPr>
          <w:sz w:val="24"/>
          <w:szCs w:val="24"/>
        </w:rPr>
      </w:pPr>
      <w:r>
        <w:rPr>
          <w:sz w:val="24"/>
          <w:szCs w:val="24"/>
        </w:rPr>
        <w:t>Β2. Πολιτική Π</w:t>
      </w:r>
      <w:r w:rsidR="00C312D7" w:rsidRPr="00C153F2">
        <w:rPr>
          <w:sz w:val="24"/>
          <w:szCs w:val="24"/>
        </w:rPr>
        <w:t>οιότητας ΠΠΣ</w:t>
      </w:r>
    </w:p>
    <w:p w:rsidR="00C312D7" w:rsidRPr="00C153F2" w:rsidRDefault="00C312D7" w:rsidP="00C312D7">
      <w:pPr>
        <w:spacing w:after="0"/>
        <w:jc w:val="both"/>
        <w:rPr>
          <w:sz w:val="24"/>
          <w:szCs w:val="24"/>
        </w:rPr>
      </w:pPr>
      <w:r w:rsidRPr="00C153F2">
        <w:rPr>
          <w:sz w:val="24"/>
          <w:szCs w:val="24"/>
        </w:rPr>
        <w:t>Β3. Οδηγό</w:t>
      </w:r>
      <w:r w:rsidRPr="00C153F2">
        <w:rPr>
          <w:sz w:val="24"/>
          <w:szCs w:val="24"/>
        </w:rPr>
        <w:t>ς</w:t>
      </w:r>
      <w:r w:rsidRPr="00C153F2">
        <w:rPr>
          <w:sz w:val="24"/>
          <w:szCs w:val="24"/>
        </w:rPr>
        <w:t xml:space="preserve"> Σπουδών (με πιστωτικές μονάδες </w:t>
      </w:r>
      <w:r w:rsidRPr="00C153F2">
        <w:rPr>
          <w:sz w:val="24"/>
          <w:szCs w:val="24"/>
          <w:lang w:val="en-US"/>
        </w:rPr>
        <w:t>ECTS</w:t>
      </w:r>
      <w:r w:rsidRPr="00C153F2">
        <w:rPr>
          <w:sz w:val="24"/>
          <w:szCs w:val="24"/>
        </w:rPr>
        <w:t xml:space="preserve"> του ΠΠΣ και προσδοκώμενα </w:t>
      </w:r>
      <w:r w:rsidRPr="00C153F2">
        <w:rPr>
          <w:sz w:val="24"/>
          <w:szCs w:val="24"/>
        </w:rPr>
        <w:t>μαθησιακά αποτελέσματα του ΠΠΣ)</w:t>
      </w:r>
    </w:p>
    <w:p w:rsidR="00C312D7" w:rsidRPr="00C153F2" w:rsidRDefault="00C312D7" w:rsidP="00C312D7">
      <w:pPr>
        <w:spacing w:after="0"/>
        <w:jc w:val="both"/>
        <w:rPr>
          <w:sz w:val="24"/>
          <w:szCs w:val="24"/>
        </w:rPr>
      </w:pPr>
      <w:r w:rsidRPr="00C153F2">
        <w:rPr>
          <w:sz w:val="24"/>
          <w:szCs w:val="24"/>
        </w:rPr>
        <w:t>Β4. Κανονισμό</w:t>
      </w:r>
      <w:r w:rsidRPr="00C153F2">
        <w:rPr>
          <w:sz w:val="24"/>
          <w:szCs w:val="24"/>
        </w:rPr>
        <w:t xml:space="preserve">ς ΠΠΣ και λοιπούς κανονισμοί </w:t>
      </w:r>
    </w:p>
    <w:p w:rsidR="00C312D7" w:rsidRPr="00C153F2" w:rsidRDefault="00C312D7" w:rsidP="00C312D7">
      <w:pPr>
        <w:spacing w:after="0"/>
        <w:jc w:val="both"/>
        <w:rPr>
          <w:sz w:val="24"/>
          <w:szCs w:val="24"/>
        </w:rPr>
      </w:pPr>
      <w:r w:rsidRPr="00C153F2">
        <w:rPr>
          <w:sz w:val="24"/>
          <w:szCs w:val="24"/>
        </w:rPr>
        <w:t xml:space="preserve">Β5. Περιγράμματα μαθημάτων </w:t>
      </w:r>
      <w:r w:rsidRPr="00C153F2">
        <w:rPr>
          <w:sz w:val="24"/>
          <w:szCs w:val="24"/>
        </w:rPr>
        <w:t xml:space="preserve"> </w:t>
      </w:r>
    </w:p>
    <w:p w:rsidR="00C312D7" w:rsidRPr="00C153F2" w:rsidRDefault="00C312D7" w:rsidP="00C312D7">
      <w:pPr>
        <w:spacing w:after="0"/>
        <w:jc w:val="both"/>
        <w:rPr>
          <w:sz w:val="24"/>
          <w:szCs w:val="24"/>
        </w:rPr>
      </w:pPr>
      <w:r w:rsidRPr="00C153F2">
        <w:rPr>
          <w:sz w:val="24"/>
          <w:szCs w:val="24"/>
        </w:rPr>
        <w:t>Β</w:t>
      </w:r>
      <w:r w:rsidRPr="00C153F2">
        <w:rPr>
          <w:sz w:val="24"/>
          <w:szCs w:val="24"/>
        </w:rPr>
        <w:t xml:space="preserve">6. </w:t>
      </w:r>
      <w:proofErr w:type="spellStart"/>
      <w:r w:rsidRPr="00C153F2">
        <w:rPr>
          <w:sz w:val="24"/>
          <w:szCs w:val="24"/>
        </w:rPr>
        <w:t>Στοχοθεσία</w:t>
      </w:r>
      <w:proofErr w:type="spellEnd"/>
      <w:r w:rsidRPr="00C153F2">
        <w:rPr>
          <w:sz w:val="24"/>
          <w:szCs w:val="24"/>
        </w:rPr>
        <w:t xml:space="preserve"> ποιότητας του ΠΠΣ</w:t>
      </w:r>
    </w:p>
    <w:p w:rsidR="00C312D7" w:rsidRPr="00C153F2" w:rsidRDefault="00C312D7" w:rsidP="00C312D7">
      <w:pPr>
        <w:spacing w:after="0"/>
        <w:jc w:val="both"/>
        <w:rPr>
          <w:sz w:val="24"/>
          <w:szCs w:val="24"/>
        </w:rPr>
      </w:pPr>
      <w:r w:rsidRPr="00C153F2">
        <w:rPr>
          <w:sz w:val="24"/>
          <w:szCs w:val="24"/>
        </w:rPr>
        <w:t xml:space="preserve">Β7. Υποδείγματα ερωτηματολογίων φοιτητών και αποτελέσματα επεξεργασίας τους </w:t>
      </w:r>
      <w:r w:rsidR="00C153F2" w:rsidRPr="00C153F2">
        <w:rPr>
          <w:sz w:val="24"/>
          <w:szCs w:val="24"/>
        </w:rPr>
        <w:t xml:space="preserve"> </w:t>
      </w:r>
    </w:p>
    <w:p w:rsidR="00C312D7" w:rsidRPr="00C153F2" w:rsidRDefault="00C312D7" w:rsidP="00C312D7">
      <w:pPr>
        <w:spacing w:after="0"/>
        <w:jc w:val="both"/>
        <w:rPr>
          <w:sz w:val="24"/>
          <w:szCs w:val="24"/>
        </w:rPr>
      </w:pPr>
      <w:r w:rsidRPr="00C153F2">
        <w:rPr>
          <w:sz w:val="24"/>
          <w:szCs w:val="24"/>
        </w:rPr>
        <w:t>Β8. Αποτελέσματα εσωτερικής αξιολόγησης του ΠΠΣ από τη ΜΟΔΙΠ (πρακτικό ΜΟΔΙΠ</w:t>
      </w:r>
      <w:r w:rsidR="00C153F2" w:rsidRPr="00C153F2">
        <w:rPr>
          <w:sz w:val="24"/>
          <w:szCs w:val="24"/>
        </w:rPr>
        <w:t xml:space="preserve"> </w:t>
      </w:r>
    </w:p>
    <w:p w:rsidR="00C312D7" w:rsidRPr="00C153F2" w:rsidRDefault="00C312D7" w:rsidP="00C312D7">
      <w:pPr>
        <w:spacing w:after="0"/>
        <w:jc w:val="both"/>
        <w:rPr>
          <w:sz w:val="24"/>
          <w:szCs w:val="24"/>
        </w:rPr>
      </w:pPr>
      <w:r w:rsidRPr="00C153F2">
        <w:rPr>
          <w:sz w:val="24"/>
          <w:szCs w:val="24"/>
        </w:rPr>
        <w:t>Β9. Αναφορές δεδομένων από το Ολοκληρωμένο Πληροφοριακό Ε</w:t>
      </w:r>
      <w:r w:rsidR="00C153F2" w:rsidRPr="00C153F2">
        <w:rPr>
          <w:sz w:val="24"/>
          <w:szCs w:val="24"/>
        </w:rPr>
        <w:t>θνικό Σύστημα Ποιότητας (ΟΠΕΣΠ)</w:t>
      </w:r>
    </w:p>
    <w:p w:rsidR="00C312D7" w:rsidRPr="00C153F2" w:rsidRDefault="00C312D7" w:rsidP="00C312D7">
      <w:pPr>
        <w:spacing w:after="0"/>
        <w:jc w:val="both"/>
        <w:rPr>
          <w:sz w:val="24"/>
          <w:szCs w:val="24"/>
        </w:rPr>
      </w:pPr>
      <w:r w:rsidRPr="00C153F2">
        <w:rPr>
          <w:sz w:val="24"/>
          <w:szCs w:val="24"/>
        </w:rPr>
        <w:t xml:space="preserve">Β10. Λοιπό υλικό τεκμηρίωσης </w:t>
      </w:r>
      <w:r w:rsidR="00C153F2" w:rsidRPr="00C153F2">
        <w:rPr>
          <w:sz w:val="24"/>
          <w:szCs w:val="24"/>
        </w:rPr>
        <w:t xml:space="preserve"> </w:t>
      </w:r>
      <w:r w:rsidRPr="00C153F2">
        <w:rPr>
          <w:sz w:val="24"/>
          <w:szCs w:val="24"/>
        </w:rPr>
        <w:t xml:space="preserve">  </w:t>
      </w:r>
    </w:p>
    <w:p w:rsidR="00C312D7" w:rsidRPr="00C16AAF" w:rsidRDefault="00C312D7" w:rsidP="00C312D7">
      <w:pPr>
        <w:spacing w:after="0"/>
        <w:jc w:val="both"/>
        <w:rPr>
          <w:i/>
          <w:color w:val="808080" w:themeColor="background1" w:themeShade="80"/>
          <w:sz w:val="24"/>
          <w:szCs w:val="24"/>
        </w:rPr>
      </w:pPr>
      <w:r w:rsidRPr="004A4B84">
        <w:rPr>
          <w:color w:val="808080" w:themeColor="background1" w:themeShade="80"/>
          <w:sz w:val="24"/>
          <w:szCs w:val="24"/>
        </w:rPr>
        <w:t xml:space="preserve">Β11. Πρόσθετοι όροι </w:t>
      </w:r>
      <w:r w:rsidRPr="00C16AAF">
        <w:rPr>
          <w:i/>
          <w:color w:val="808080" w:themeColor="background1" w:themeShade="80"/>
          <w:sz w:val="24"/>
          <w:szCs w:val="24"/>
        </w:rPr>
        <w:t xml:space="preserve">(αφορά ΠΠΣ που απονέμουν ενιαίο και αδιάσπαστο τίτλο σπουδών μεταπτυχιακού επιπέδου σύμφωνα με το άρθρο 46 του  Ν.4485/2017). </w:t>
      </w:r>
    </w:p>
    <w:p w:rsidR="00C312D7" w:rsidRPr="00C153F2" w:rsidRDefault="00C312D7" w:rsidP="00FC16FA">
      <w:pPr>
        <w:tabs>
          <w:tab w:val="left" w:pos="9356"/>
        </w:tabs>
        <w:spacing w:before="120"/>
        <w:jc w:val="both"/>
        <w:rPr>
          <w:rFonts w:cstheme="minorHAnsi"/>
          <w:sz w:val="24"/>
          <w:szCs w:val="24"/>
        </w:rPr>
      </w:pPr>
      <w:bookmarkStart w:id="23" w:name="_GoBack"/>
      <w:bookmarkEnd w:id="23"/>
    </w:p>
    <w:sectPr w:rsidR="00C312D7" w:rsidRPr="00C153F2" w:rsidSect="00521F55">
      <w:headerReference w:type="default" r:id="rId12"/>
      <w:footerReference w:type="default" r:id="rId13"/>
      <w:pgSz w:w="12240" w:h="15840"/>
      <w:pgMar w:top="1440" w:right="1440" w:bottom="1440" w:left="1440" w:header="720" w:footer="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263F" w:rsidRDefault="007F263F" w:rsidP="00706E70">
      <w:pPr>
        <w:spacing w:after="0" w:line="240" w:lineRule="auto"/>
      </w:pPr>
      <w:r>
        <w:separator/>
      </w:r>
    </w:p>
  </w:endnote>
  <w:endnote w:type="continuationSeparator" w:id="0">
    <w:p w:rsidR="007F263F" w:rsidRDefault="007F263F" w:rsidP="00706E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Light">
    <w:panose1 w:val="020F03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263F" w:rsidRPr="009C7DE4" w:rsidRDefault="007F263F" w:rsidP="00C47A2F">
    <w:pPr>
      <w:pStyle w:val="af3"/>
      <w:ind w:left="-567"/>
      <w:rPr>
        <w:rFonts w:cstheme="minorHAnsi"/>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263F" w:rsidRPr="00E04C37" w:rsidRDefault="007F263F" w:rsidP="007B3DD9">
    <w:pPr>
      <w:pStyle w:val="af3"/>
      <w:ind w:left="-567"/>
    </w:pPr>
    <w:r w:rsidRPr="007968A7">
      <w:rPr>
        <w:i/>
        <w:iCs/>
        <w:color w:val="808080"/>
        <w:sz w:val="16"/>
      </w:rPr>
      <w:t xml:space="preserve">Πρόταση Ακαδημαϊκής Πιστοποίησης </w:t>
    </w:r>
    <w:r>
      <w:rPr>
        <w:i/>
        <w:iCs/>
        <w:color w:val="808080"/>
        <w:sz w:val="16"/>
      </w:rPr>
      <w:t xml:space="preserve">του ΠΠΣ …. (τίτλος) - ….. (Ίδρυμα) </w:t>
    </w:r>
    <w:r w:rsidRPr="007968A7">
      <w:rPr>
        <w:i/>
        <w:iCs/>
        <w:color w:val="808080"/>
        <w:sz w:val="16"/>
      </w:rPr>
      <w:t xml:space="preserve"> </w:t>
    </w:r>
    <w:r w:rsidRPr="00166F4F">
      <w:rPr>
        <w:i/>
        <w:iCs/>
        <w:color w:val="808080"/>
        <w:sz w:val="16"/>
      </w:rPr>
      <w:t xml:space="preserve"> </w:t>
    </w:r>
    <w:r w:rsidRPr="00633698">
      <w:rPr>
        <w:i/>
        <w:iCs/>
        <w:color w:val="808080"/>
        <w:sz w:val="16"/>
      </w:rPr>
      <w:t xml:space="preserve">        </w:t>
    </w:r>
    <w:r>
      <w:rPr>
        <w:i/>
        <w:iCs/>
        <w:color w:val="808080"/>
        <w:sz w:val="16"/>
      </w:rPr>
      <w:tab/>
    </w:r>
  </w:p>
  <w:sdt>
    <w:sdtPr>
      <w:id w:val="-911537993"/>
      <w:docPartObj>
        <w:docPartGallery w:val="Page Numbers (Bottom of Page)"/>
        <w:docPartUnique/>
      </w:docPartObj>
    </w:sdtPr>
    <w:sdtEndPr/>
    <w:sdtContent>
      <w:p w:rsidR="007F263F" w:rsidRDefault="007F263F">
        <w:pPr>
          <w:pStyle w:val="af2"/>
          <w:jc w:val="right"/>
        </w:pPr>
        <w:r w:rsidRPr="007B3DD9">
          <w:rPr>
            <w:rFonts w:asciiTheme="minorHAnsi" w:hAnsiTheme="minorHAnsi" w:cstheme="minorHAnsi"/>
            <w:sz w:val="18"/>
            <w:szCs w:val="18"/>
          </w:rPr>
          <w:fldChar w:fldCharType="begin"/>
        </w:r>
        <w:r w:rsidRPr="007B3DD9">
          <w:rPr>
            <w:rFonts w:asciiTheme="minorHAnsi" w:hAnsiTheme="minorHAnsi" w:cstheme="minorHAnsi"/>
            <w:sz w:val="18"/>
            <w:szCs w:val="18"/>
          </w:rPr>
          <w:instrText>PAGE   \* MERGEFORMAT</w:instrText>
        </w:r>
        <w:r w:rsidRPr="007B3DD9">
          <w:rPr>
            <w:rFonts w:asciiTheme="minorHAnsi" w:hAnsiTheme="minorHAnsi" w:cstheme="minorHAnsi"/>
            <w:sz w:val="18"/>
            <w:szCs w:val="18"/>
          </w:rPr>
          <w:fldChar w:fldCharType="separate"/>
        </w:r>
        <w:r w:rsidR="00C16AAF" w:rsidRPr="00C16AAF">
          <w:rPr>
            <w:rFonts w:asciiTheme="minorHAnsi" w:hAnsiTheme="minorHAnsi" w:cstheme="minorHAnsi"/>
            <w:noProof/>
            <w:sz w:val="18"/>
            <w:szCs w:val="18"/>
            <w:lang w:val="el-GR"/>
          </w:rPr>
          <w:t>16</w:t>
        </w:r>
        <w:r w:rsidRPr="007B3DD9">
          <w:rPr>
            <w:rFonts w:asciiTheme="minorHAnsi" w:hAnsiTheme="minorHAnsi" w:cstheme="minorHAnsi"/>
            <w:sz w:val="18"/>
            <w:szCs w:val="18"/>
          </w:rPr>
          <w:fldChar w:fldCharType="end"/>
        </w:r>
      </w:p>
    </w:sdtContent>
  </w:sdt>
  <w:p w:rsidR="007F263F" w:rsidRPr="00D26DFC" w:rsidRDefault="007F263F" w:rsidP="00CD17CB">
    <w:pPr>
      <w:pStyle w:val="af2"/>
      <w:rPr>
        <w:rFonts w:asciiTheme="minorHAnsi" w:hAnsiTheme="minorHAnsi" w:cstheme="minorHAnsi"/>
        <w:sz w:val="20"/>
        <w:szCs w:val="20"/>
        <w:lang w:val="el-G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263F" w:rsidRDefault="007F263F" w:rsidP="00706E70">
      <w:pPr>
        <w:spacing w:after="0" w:line="240" w:lineRule="auto"/>
      </w:pPr>
      <w:r>
        <w:separator/>
      </w:r>
    </w:p>
  </w:footnote>
  <w:footnote w:type="continuationSeparator" w:id="0">
    <w:p w:rsidR="007F263F" w:rsidRDefault="007F263F" w:rsidP="00706E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263F" w:rsidRPr="00960AA6" w:rsidRDefault="007F263F" w:rsidP="009553FE">
    <w:pPr>
      <w:pStyle w:val="Web"/>
      <w:spacing w:before="0" w:beforeAutospacing="0" w:after="0" w:afterAutospacing="0"/>
      <w:jc w:val="center"/>
      <w:rPr>
        <w:rFonts w:asciiTheme="minorHAnsi" w:eastAsiaTheme="minorEastAsia" w:hAnsiTheme="minorHAnsi" w:cstheme="minorHAnsi"/>
        <w:color w:val="0093B3"/>
        <w:kern w:val="24"/>
        <w:sz w:val="20"/>
        <w:szCs w:val="20"/>
      </w:rPr>
    </w:pPr>
    <w:r w:rsidRPr="00960AA6">
      <w:rPr>
        <w:rFonts w:asciiTheme="minorHAnsi" w:eastAsiaTheme="minorEastAsia" w:hAnsiTheme="minorHAnsi" w:cstheme="minorHAnsi"/>
        <w:color w:val="0093B3"/>
        <w:kern w:val="24"/>
        <w:sz w:val="20"/>
        <w:szCs w:val="20"/>
      </w:rPr>
      <w:t>Αρχή Διασφάλισης &amp; Πιστοποίησης της Ποιότητας στην Ανώτατη Εκπαίδευση</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263F" w:rsidRPr="00DE3777" w:rsidRDefault="003B7F30" w:rsidP="00681C93">
    <w:pPr>
      <w:spacing w:after="120" w:line="288" w:lineRule="auto"/>
      <w:jc w:val="both"/>
      <w:rPr>
        <w:rFonts w:cstheme="minorHAnsi"/>
        <w:i/>
      </w:rPr>
    </w:pPr>
    <w:r>
      <w:rPr>
        <w:rFonts w:cstheme="minorHAnsi"/>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EC74E6"/>
    <w:multiLevelType w:val="hybridMultilevel"/>
    <w:tmpl w:val="F1AE3450"/>
    <w:lvl w:ilvl="0" w:tplc="04080003">
      <w:start w:val="1"/>
      <w:numFmt w:val="bullet"/>
      <w:lvlText w:val="o"/>
      <w:lvlJc w:val="left"/>
      <w:pPr>
        <w:ind w:left="1069" w:hanging="360"/>
      </w:pPr>
      <w:rPr>
        <w:rFonts w:ascii="Courier New" w:hAnsi="Courier New" w:cs="Courier New" w:hint="default"/>
      </w:rPr>
    </w:lvl>
    <w:lvl w:ilvl="1" w:tplc="04080003" w:tentative="1">
      <w:start w:val="1"/>
      <w:numFmt w:val="bullet"/>
      <w:lvlText w:val="o"/>
      <w:lvlJc w:val="left"/>
      <w:pPr>
        <w:ind w:left="1789" w:hanging="360"/>
      </w:pPr>
      <w:rPr>
        <w:rFonts w:ascii="Courier New" w:hAnsi="Courier New" w:cs="Courier New" w:hint="default"/>
      </w:rPr>
    </w:lvl>
    <w:lvl w:ilvl="2" w:tplc="04080005" w:tentative="1">
      <w:start w:val="1"/>
      <w:numFmt w:val="bullet"/>
      <w:lvlText w:val=""/>
      <w:lvlJc w:val="left"/>
      <w:pPr>
        <w:ind w:left="2509" w:hanging="360"/>
      </w:pPr>
      <w:rPr>
        <w:rFonts w:ascii="Wingdings" w:hAnsi="Wingdings" w:hint="default"/>
      </w:rPr>
    </w:lvl>
    <w:lvl w:ilvl="3" w:tplc="04080001" w:tentative="1">
      <w:start w:val="1"/>
      <w:numFmt w:val="bullet"/>
      <w:lvlText w:val=""/>
      <w:lvlJc w:val="left"/>
      <w:pPr>
        <w:ind w:left="3229" w:hanging="360"/>
      </w:pPr>
      <w:rPr>
        <w:rFonts w:ascii="Symbol" w:hAnsi="Symbol" w:hint="default"/>
      </w:rPr>
    </w:lvl>
    <w:lvl w:ilvl="4" w:tplc="04080003" w:tentative="1">
      <w:start w:val="1"/>
      <w:numFmt w:val="bullet"/>
      <w:lvlText w:val="o"/>
      <w:lvlJc w:val="left"/>
      <w:pPr>
        <w:ind w:left="3949" w:hanging="360"/>
      </w:pPr>
      <w:rPr>
        <w:rFonts w:ascii="Courier New" w:hAnsi="Courier New" w:cs="Courier New" w:hint="default"/>
      </w:rPr>
    </w:lvl>
    <w:lvl w:ilvl="5" w:tplc="04080005" w:tentative="1">
      <w:start w:val="1"/>
      <w:numFmt w:val="bullet"/>
      <w:lvlText w:val=""/>
      <w:lvlJc w:val="left"/>
      <w:pPr>
        <w:ind w:left="4669" w:hanging="360"/>
      </w:pPr>
      <w:rPr>
        <w:rFonts w:ascii="Wingdings" w:hAnsi="Wingdings" w:hint="default"/>
      </w:rPr>
    </w:lvl>
    <w:lvl w:ilvl="6" w:tplc="04080001" w:tentative="1">
      <w:start w:val="1"/>
      <w:numFmt w:val="bullet"/>
      <w:lvlText w:val=""/>
      <w:lvlJc w:val="left"/>
      <w:pPr>
        <w:ind w:left="5389" w:hanging="360"/>
      </w:pPr>
      <w:rPr>
        <w:rFonts w:ascii="Symbol" w:hAnsi="Symbol" w:hint="default"/>
      </w:rPr>
    </w:lvl>
    <w:lvl w:ilvl="7" w:tplc="04080003" w:tentative="1">
      <w:start w:val="1"/>
      <w:numFmt w:val="bullet"/>
      <w:lvlText w:val="o"/>
      <w:lvlJc w:val="left"/>
      <w:pPr>
        <w:ind w:left="6109" w:hanging="360"/>
      </w:pPr>
      <w:rPr>
        <w:rFonts w:ascii="Courier New" w:hAnsi="Courier New" w:cs="Courier New" w:hint="default"/>
      </w:rPr>
    </w:lvl>
    <w:lvl w:ilvl="8" w:tplc="04080005" w:tentative="1">
      <w:start w:val="1"/>
      <w:numFmt w:val="bullet"/>
      <w:lvlText w:val=""/>
      <w:lvlJc w:val="left"/>
      <w:pPr>
        <w:ind w:left="6829" w:hanging="360"/>
      </w:pPr>
      <w:rPr>
        <w:rFonts w:ascii="Wingdings" w:hAnsi="Wingdings" w:hint="default"/>
      </w:rPr>
    </w:lvl>
  </w:abstractNum>
  <w:abstractNum w:abstractNumId="1" w15:restartNumberingAfterBreak="0">
    <w:nsid w:val="0F78113A"/>
    <w:multiLevelType w:val="hybridMultilevel"/>
    <w:tmpl w:val="73748EBE"/>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 w15:restartNumberingAfterBreak="0">
    <w:nsid w:val="10C462A1"/>
    <w:multiLevelType w:val="hybridMultilevel"/>
    <w:tmpl w:val="0ECCEA6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482775B"/>
    <w:multiLevelType w:val="multilevel"/>
    <w:tmpl w:val="0EBA3C40"/>
    <w:lvl w:ilvl="0">
      <w:start w:val="1"/>
      <w:numFmt w:val="decimal"/>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165D2AC0"/>
    <w:multiLevelType w:val="hybridMultilevel"/>
    <w:tmpl w:val="8FFC1A8A"/>
    <w:lvl w:ilvl="0" w:tplc="04080001">
      <w:start w:val="1"/>
      <w:numFmt w:val="bullet"/>
      <w:lvlText w:val=""/>
      <w:lvlJc w:val="left"/>
      <w:pPr>
        <w:ind w:left="1788" w:hanging="360"/>
      </w:pPr>
      <w:rPr>
        <w:rFonts w:ascii="Symbol" w:hAnsi="Symbol" w:hint="default"/>
      </w:rPr>
    </w:lvl>
    <w:lvl w:ilvl="1" w:tplc="04080003" w:tentative="1">
      <w:start w:val="1"/>
      <w:numFmt w:val="bullet"/>
      <w:lvlText w:val="o"/>
      <w:lvlJc w:val="left"/>
      <w:pPr>
        <w:ind w:left="2508" w:hanging="360"/>
      </w:pPr>
      <w:rPr>
        <w:rFonts w:ascii="Courier New" w:hAnsi="Courier New" w:cs="Courier New" w:hint="default"/>
      </w:rPr>
    </w:lvl>
    <w:lvl w:ilvl="2" w:tplc="04080005" w:tentative="1">
      <w:start w:val="1"/>
      <w:numFmt w:val="bullet"/>
      <w:lvlText w:val=""/>
      <w:lvlJc w:val="left"/>
      <w:pPr>
        <w:ind w:left="3228" w:hanging="360"/>
      </w:pPr>
      <w:rPr>
        <w:rFonts w:ascii="Wingdings" w:hAnsi="Wingdings" w:hint="default"/>
      </w:rPr>
    </w:lvl>
    <w:lvl w:ilvl="3" w:tplc="04080001" w:tentative="1">
      <w:start w:val="1"/>
      <w:numFmt w:val="bullet"/>
      <w:lvlText w:val=""/>
      <w:lvlJc w:val="left"/>
      <w:pPr>
        <w:ind w:left="3948" w:hanging="360"/>
      </w:pPr>
      <w:rPr>
        <w:rFonts w:ascii="Symbol" w:hAnsi="Symbol" w:hint="default"/>
      </w:rPr>
    </w:lvl>
    <w:lvl w:ilvl="4" w:tplc="04080003" w:tentative="1">
      <w:start w:val="1"/>
      <w:numFmt w:val="bullet"/>
      <w:lvlText w:val="o"/>
      <w:lvlJc w:val="left"/>
      <w:pPr>
        <w:ind w:left="4668" w:hanging="360"/>
      </w:pPr>
      <w:rPr>
        <w:rFonts w:ascii="Courier New" w:hAnsi="Courier New" w:cs="Courier New" w:hint="default"/>
      </w:rPr>
    </w:lvl>
    <w:lvl w:ilvl="5" w:tplc="04080005" w:tentative="1">
      <w:start w:val="1"/>
      <w:numFmt w:val="bullet"/>
      <w:lvlText w:val=""/>
      <w:lvlJc w:val="left"/>
      <w:pPr>
        <w:ind w:left="5388" w:hanging="360"/>
      </w:pPr>
      <w:rPr>
        <w:rFonts w:ascii="Wingdings" w:hAnsi="Wingdings" w:hint="default"/>
      </w:rPr>
    </w:lvl>
    <w:lvl w:ilvl="6" w:tplc="04080001" w:tentative="1">
      <w:start w:val="1"/>
      <w:numFmt w:val="bullet"/>
      <w:lvlText w:val=""/>
      <w:lvlJc w:val="left"/>
      <w:pPr>
        <w:ind w:left="6108" w:hanging="360"/>
      </w:pPr>
      <w:rPr>
        <w:rFonts w:ascii="Symbol" w:hAnsi="Symbol" w:hint="default"/>
      </w:rPr>
    </w:lvl>
    <w:lvl w:ilvl="7" w:tplc="04080003" w:tentative="1">
      <w:start w:val="1"/>
      <w:numFmt w:val="bullet"/>
      <w:lvlText w:val="o"/>
      <w:lvlJc w:val="left"/>
      <w:pPr>
        <w:ind w:left="6828" w:hanging="360"/>
      </w:pPr>
      <w:rPr>
        <w:rFonts w:ascii="Courier New" w:hAnsi="Courier New" w:cs="Courier New" w:hint="default"/>
      </w:rPr>
    </w:lvl>
    <w:lvl w:ilvl="8" w:tplc="04080005" w:tentative="1">
      <w:start w:val="1"/>
      <w:numFmt w:val="bullet"/>
      <w:lvlText w:val=""/>
      <w:lvlJc w:val="left"/>
      <w:pPr>
        <w:ind w:left="7548" w:hanging="360"/>
      </w:pPr>
      <w:rPr>
        <w:rFonts w:ascii="Wingdings" w:hAnsi="Wingdings" w:hint="default"/>
      </w:rPr>
    </w:lvl>
  </w:abstractNum>
  <w:abstractNum w:abstractNumId="5" w15:restartNumberingAfterBreak="0">
    <w:nsid w:val="17B478F9"/>
    <w:multiLevelType w:val="hybridMultilevel"/>
    <w:tmpl w:val="9076925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191A28C3"/>
    <w:multiLevelType w:val="hybridMultilevel"/>
    <w:tmpl w:val="C5E4301E"/>
    <w:lvl w:ilvl="0" w:tplc="7D4435CC">
      <w:start w:val="1"/>
      <w:numFmt w:val="decimal"/>
      <w:lvlText w:val="%1."/>
      <w:lvlJc w:val="left"/>
      <w:pPr>
        <w:ind w:left="927" w:hanging="360"/>
      </w:pPr>
      <w:rPr>
        <w:rFonts w:hint="default"/>
      </w:rPr>
    </w:lvl>
    <w:lvl w:ilvl="1" w:tplc="04080019" w:tentative="1">
      <w:start w:val="1"/>
      <w:numFmt w:val="lowerLetter"/>
      <w:lvlText w:val="%2."/>
      <w:lvlJc w:val="left"/>
      <w:pPr>
        <w:ind w:left="1647" w:hanging="360"/>
      </w:pPr>
    </w:lvl>
    <w:lvl w:ilvl="2" w:tplc="0408001B" w:tentative="1">
      <w:start w:val="1"/>
      <w:numFmt w:val="lowerRoman"/>
      <w:lvlText w:val="%3."/>
      <w:lvlJc w:val="right"/>
      <w:pPr>
        <w:ind w:left="2367" w:hanging="180"/>
      </w:pPr>
    </w:lvl>
    <w:lvl w:ilvl="3" w:tplc="0408000F" w:tentative="1">
      <w:start w:val="1"/>
      <w:numFmt w:val="decimal"/>
      <w:lvlText w:val="%4."/>
      <w:lvlJc w:val="left"/>
      <w:pPr>
        <w:ind w:left="3087" w:hanging="360"/>
      </w:pPr>
    </w:lvl>
    <w:lvl w:ilvl="4" w:tplc="04080019" w:tentative="1">
      <w:start w:val="1"/>
      <w:numFmt w:val="lowerLetter"/>
      <w:lvlText w:val="%5."/>
      <w:lvlJc w:val="left"/>
      <w:pPr>
        <w:ind w:left="3807" w:hanging="360"/>
      </w:pPr>
    </w:lvl>
    <w:lvl w:ilvl="5" w:tplc="0408001B" w:tentative="1">
      <w:start w:val="1"/>
      <w:numFmt w:val="lowerRoman"/>
      <w:lvlText w:val="%6."/>
      <w:lvlJc w:val="right"/>
      <w:pPr>
        <w:ind w:left="4527" w:hanging="180"/>
      </w:pPr>
    </w:lvl>
    <w:lvl w:ilvl="6" w:tplc="0408000F" w:tentative="1">
      <w:start w:val="1"/>
      <w:numFmt w:val="decimal"/>
      <w:lvlText w:val="%7."/>
      <w:lvlJc w:val="left"/>
      <w:pPr>
        <w:ind w:left="5247" w:hanging="360"/>
      </w:pPr>
    </w:lvl>
    <w:lvl w:ilvl="7" w:tplc="04080019" w:tentative="1">
      <w:start w:val="1"/>
      <w:numFmt w:val="lowerLetter"/>
      <w:lvlText w:val="%8."/>
      <w:lvlJc w:val="left"/>
      <w:pPr>
        <w:ind w:left="5967" w:hanging="360"/>
      </w:pPr>
    </w:lvl>
    <w:lvl w:ilvl="8" w:tplc="0408001B" w:tentative="1">
      <w:start w:val="1"/>
      <w:numFmt w:val="lowerRoman"/>
      <w:lvlText w:val="%9."/>
      <w:lvlJc w:val="right"/>
      <w:pPr>
        <w:ind w:left="6687" w:hanging="180"/>
      </w:pPr>
    </w:lvl>
  </w:abstractNum>
  <w:abstractNum w:abstractNumId="7" w15:restartNumberingAfterBreak="0">
    <w:nsid w:val="1D3236DF"/>
    <w:multiLevelType w:val="hybridMultilevel"/>
    <w:tmpl w:val="5FB06118"/>
    <w:lvl w:ilvl="0" w:tplc="04080001">
      <w:start w:val="1"/>
      <w:numFmt w:val="bullet"/>
      <w:lvlText w:val=""/>
      <w:lvlJc w:val="left"/>
      <w:pPr>
        <w:ind w:left="578" w:hanging="360"/>
      </w:pPr>
      <w:rPr>
        <w:rFonts w:ascii="Symbol" w:hAnsi="Symbol" w:hint="default"/>
      </w:rPr>
    </w:lvl>
    <w:lvl w:ilvl="1" w:tplc="04080003" w:tentative="1">
      <w:start w:val="1"/>
      <w:numFmt w:val="bullet"/>
      <w:lvlText w:val="o"/>
      <w:lvlJc w:val="left"/>
      <w:pPr>
        <w:ind w:left="1298" w:hanging="360"/>
      </w:pPr>
      <w:rPr>
        <w:rFonts w:ascii="Courier New" w:hAnsi="Courier New" w:cs="Courier New" w:hint="default"/>
      </w:rPr>
    </w:lvl>
    <w:lvl w:ilvl="2" w:tplc="04080005" w:tentative="1">
      <w:start w:val="1"/>
      <w:numFmt w:val="bullet"/>
      <w:lvlText w:val=""/>
      <w:lvlJc w:val="left"/>
      <w:pPr>
        <w:ind w:left="2018" w:hanging="360"/>
      </w:pPr>
      <w:rPr>
        <w:rFonts w:ascii="Wingdings" w:hAnsi="Wingdings" w:hint="default"/>
      </w:rPr>
    </w:lvl>
    <w:lvl w:ilvl="3" w:tplc="04080001" w:tentative="1">
      <w:start w:val="1"/>
      <w:numFmt w:val="bullet"/>
      <w:lvlText w:val=""/>
      <w:lvlJc w:val="left"/>
      <w:pPr>
        <w:ind w:left="2738" w:hanging="360"/>
      </w:pPr>
      <w:rPr>
        <w:rFonts w:ascii="Symbol" w:hAnsi="Symbol" w:hint="default"/>
      </w:rPr>
    </w:lvl>
    <w:lvl w:ilvl="4" w:tplc="04080003" w:tentative="1">
      <w:start w:val="1"/>
      <w:numFmt w:val="bullet"/>
      <w:lvlText w:val="o"/>
      <w:lvlJc w:val="left"/>
      <w:pPr>
        <w:ind w:left="3458" w:hanging="360"/>
      </w:pPr>
      <w:rPr>
        <w:rFonts w:ascii="Courier New" w:hAnsi="Courier New" w:cs="Courier New" w:hint="default"/>
      </w:rPr>
    </w:lvl>
    <w:lvl w:ilvl="5" w:tplc="04080005" w:tentative="1">
      <w:start w:val="1"/>
      <w:numFmt w:val="bullet"/>
      <w:lvlText w:val=""/>
      <w:lvlJc w:val="left"/>
      <w:pPr>
        <w:ind w:left="4178" w:hanging="360"/>
      </w:pPr>
      <w:rPr>
        <w:rFonts w:ascii="Wingdings" w:hAnsi="Wingdings" w:hint="default"/>
      </w:rPr>
    </w:lvl>
    <w:lvl w:ilvl="6" w:tplc="04080001" w:tentative="1">
      <w:start w:val="1"/>
      <w:numFmt w:val="bullet"/>
      <w:lvlText w:val=""/>
      <w:lvlJc w:val="left"/>
      <w:pPr>
        <w:ind w:left="4898" w:hanging="360"/>
      </w:pPr>
      <w:rPr>
        <w:rFonts w:ascii="Symbol" w:hAnsi="Symbol" w:hint="default"/>
      </w:rPr>
    </w:lvl>
    <w:lvl w:ilvl="7" w:tplc="04080003" w:tentative="1">
      <w:start w:val="1"/>
      <w:numFmt w:val="bullet"/>
      <w:lvlText w:val="o"/>
      <w:lvlJc w:val="left"/>
      <w:pPr>
        <w:ind w:left="5618" w:hanging="360"/>
      </w:pPr>
      <w:rPr>
        <w:rFonts w:ascii="Courier New" w:hAnsi="Courier New" w:cs="Courier New" w:hint="default"/>
      </w:rPr>
    </w:lvl>
    <w:lvl w:ilvl="8" w:tplc="04080005" w:tentative="1">
      <w:start w:val="1"/>
      <w:numFmt w:val="bullet"/>
      <w:lvlText w:val=""/>
      <w:lvlJc w:val="left"/>
      <w:pPr>
        <w:ind w:left="6338" w:hanging="360"/>
      </w:pPr>
      <w:rPr>
        <w:rFonts w:ascii="Wingdings" w:hAnsi="Wingdings" w:hint="default"/>
      </w:rPr>
    </w:lvl>
  </w:abstractNum>
  <w:abstractNum w:abstractNumId="8" w15:restartNumberingAfterBreak="0">
    <w:nsid w:val="1D4C1AE2"/>
    <w:multiLevelType w:val="hybridMultilevel"/>
    <w:tmpl w:val="6AA4735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22B940A9"/>
    <w:multiLevelType w:val="hybridMultilevel"/>
    <w:tmpl w:val="E03AA5C6"/>
    <w:lvl w:ilvl="0" w:tplc="04080003">
      <w:start w:val="1"/>
      <w:numFmt w:val="bullet"/>
      <w:lvlText w:val="o"/>
      <w:lvlJc w:val="left"/>
      <w:pPr>
        <w:ind w:left="720" w:hanging="360"/>
      </w:pPr>
      <w:rPr>
        <w:rFonts w:ascii="Courier New" w:hAnsi="Courier New" w:cs="Courier New"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236E665F"/>
    <w:multiLevelType w:val="multilevel"/>
    <w:tmpl w:val="0DAE36C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40924A1"/>
    <w:multiLevelType w:val="hybridMultilevel"/>
    <w:tmpl w:val="F63E3BFE"/>
    <w:lvl w:ilvl="0" w:tplc="8C368732">
      <w:start w:val="9"/>
      <w:numFmt w:val="decimal"/>
      <w:lvlText w:val="%1."/>
      <w:lvlJc w:val="left"/>
      <w:pPr>
        <w:ind w:left="792" w:hanging="360"/>
      </w:pPr>
      <w:rPr>
        <w:rFonts w:hint="default"/>
      </w:rPr>
    </w:lvl>
    <w:lvl w:ilvl="1" w:tplc="04080019" w:tentative="1">
      <w:start w:val="1"/>
      <w:numFmt w:val="lowerLetter"/>
      <w:lvlText w:val="%2."/>
      <w:lvlJc w:val="left"/>
      <w:pPr>
        <w:ind w:left="1512" w:hanging="360"/>
      </w:pPr>
    </w:lvl>
    <w:lvl w:ilvl="2" w:tplc="0408001B" w:tentative="1">
      <w:start w:val="1"/>
      <w:numFmt w:val="lowerRoman"/>
      <w:lvlText w:val="%3."/>
      <w:lvlJc w:val="right"/>
      <w:pPr>
        <w:ind w:left="2232" w:hanging="180"/>
      </w:pPr>
    </w:lvl>
    <w:lvl w:ilvl="3" w:tplc="0408000F" w:tentative="1">
      <w:start w:val="1"/>
      <w:numFmt w:val="decimal"/>
      <w:lvlText w:val="%4."/>
      <w:lvlJc w:val="left"/>
      <w:pPr>
        <w:ind w:left="2952" w:hanging="360"/>
      </w:pPr>
    </w:lvl>
    <w:lvl w:ilvl="4" w:tplc="04080019" w:tentative="1">
      <w:start w:val="1"/>
      <w:numFmt w:val="lowerLetter"/>
      <w:lvlText w:val="%5."/>
      <w:lvlJc w:val="left"/>
      <w:pPr>
        <w:ind w:left="3672" w:hanging="360"/>
      </w:pPr>
    </w:lvl>
    <w:lvl w:ilvl="5" w:tplc="0408001B" w:tentative="1">
      <w:start w:val="1"/>
      <w:numFmt w:val="lowerRoman"/>
      <w:lvlText w:val="%6."/>
      <w:lvlJc w:val="right"/>
      <w:pPr>
        <w:ind w:left="4392" w:hanging="180"/>
      </w:pPr>
    </w:lvl>
    <w:lvl w:ilvl="6" w:tplc="0408000F" w:tentative="1">
      <w:start w:val="1"/>
      <w:numFmt w:val="decimal"/>
      <w:lvlText w:val="%7."/>
      <w:lvlJc w:val="left"/>
      <w:pPr>
        <w:ind w:left="5112" w:hanging="360"/>
      </w:pPr>
    </w:lvl>
    <w:lvl w:ilvl="7" w:tplc="04080019" w:tentative="1">
      <w:start w:val="1"/>
      <w:numFmt w:val="lowerLetter"/>
      <w:lvlText w:val="%8."/>
      <w:lvlJc w:val="left"/>
      <w:pPr>
        <w:ind w:left="5832" w:hanging="360"/>
      </w:pPr>
    </w:lvl>
    <w:lvl w:ilvl="8" w:tplc="0408001B" w:tentative="1">
      <w:start w:val="1"/>
      <w:numFmt w:val="lowerRoman"/>
      <w:lvlText w:val="%9."/>
      <w:lvlJc w:val="right"/>
      <w:pPr>
        <w:ind w:left="6552" w:hanging="180"/>
      </w:pPr>
    </w:lvl>
  </w:abstractNum>
  <w:abstractNum w:abstractNumId="12" w15:restartNumberingAfterBreak="0">
    <w:nsid w:val="2ADB4AC8"/>
    <w:multiLevelType w:val="hybridMultilevel"/>
    <w:tmpl w:val="28ACA98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31140DC6"/>
    <w:multiLevelType w:val="multilevel"/>
    <w:tmpl w:val="690C61E6"/>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007" w:hanging="1440"/>
      </w:pPr>
      <w:rPr>
        <w:rFonts w:hint="default"/>
      </w:rPr>
    </w:lvl>
  </w:abstractNum>
  <w:abstractNum w:abstractNumId="14" w15:restartNumberingAfterBreak="0">
    <w:nsid w:val="32F467E1"/>
    <w:multiLevelType w:val="hybridMultilevel"/>
    <w:tmpl w:val="FAE26D96"/>
    <w:lvl w:ilvl="0" w:tplc="0408000B">
      <w:start w:val="1"/>
      <w:numFmt w:val="bullet"/>
      <w:lvlText w:val=""/>
      <w:lvlJc w:val="left"/>
      <w:pPr>
        <w:ind w:left="360" w:hanging="360"/>
      </w:pPr>
      <w:rPr>
        <w:rFonts w:ascii="Wingdings" w:hAnsi="Wingdings" w:hint="default"/>
        <w:color w:val="1B587C" w:themeColor="accent3"/>
      </w:rPr>
    </w:lvl>
    <w:lvl w:ilvl="1" w:tplc="04080003">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5" w15:restartNumberingAfterBreak="0">
    <w:nsid w:val="36EE11AC"/>
    <w:multiLevelType w:val="hybridMultilevel"/>
    <w:tmpl w:val="6DE46032"/>
    <w:lvl w:ilvl="0" w:tplc="C56A249E">
      <w:start w:val="1"/>
      <w:numFmt w:val="decimal"/>
      <w:lvlText w:val="%1."/>
      <w:lvlJc w:val="left"/>
      <w:pPr>
        <w:tabs>
          <w:tab w:val="num" w:pos="720"/>
        </w:tabs>
        <w:ind w:left="720" w:hanging="360"/>
      </w:pPr>
    </w:lvl>
    <w:lvl w:ilvl="1" w:tplc="4C969B6A" w:tentative="1">
      <w:start w:val="1"/>
      <w:numFmt w:val="decimal"/>
      <w:lvlText w:val="%2."/>
      <w:lvlJc w:val="left"/>
      <w:pPr>
        <w:tabs>
          <w:tab w:val="num" w:pos="1440"/>
        </w:tabs>
        <w:ind w:left="1440" w:hanging="360"/>
      </w:pPr>
    </w:lvl>
    <w:lvl w:ilvl="2" w:tplc="C964BB7C" w:tentative="1">
      <w:start w:val="1"/>
      <w:numFmt w:val="decimal"/>
      <w:lvlText w:val="%3."/>
      <w:lvlJc w:val="left"/>
      <w:pPr>
        <w:tabs>
          <w:tab w:val="num" w:pos="2160"/>
        </w:tabs>
        <w:ind w:left="2160" w:hanging="360"/>
      </w:pPr>
    </w:lvl>
    <w:lvl w:ilvl="3" w:tplc="0D5E47C2" w:tentative="1">
      <w:start w:val="1"/>
      <w:numFmt w:val="decimal"/>
      <w:lvlText w:val="%4."/>
      <w:lvlJc w:val="left"/>
      <w:pPr>
        <w:tabs>
          <w:tab w:val="num" w:pos="2880"/>
        </w:tabs>
        <w:ind w:left="2880" w:hanging="360"/>
      </w:pPr>
    </w:lvl>
    <w:lvl w:ilvl="4" w:tplc="3EE41624" w:tentative="1">
      <w:start w:val="1"/>
      <w:numFmt w:val="decimal"/>
      <w:lvlText w:val="%5."/>
      <w:lvlJc w:val="left"/>
      <w:pPr>
        <w:tabs>
          <w:tab w:val="num" w:pos="3600"/>
        </w:tabs>
        <w:ind w:left="3600" w:hanging="360"/>
      </w:pPr>
    </w:lvl>
    <w:lvl w:ilvl="5" w:tplc="A35C9BB8" w:tentative="1">
      <w:start w:val="1"/>
      <w:numFmt w:val="decimal"/>
      <w:lvlText w:val="%6."/>
      <w:lvlJc w:val="left"/>
      <w:pPr>
        <w:tabs>
          <w:tab w:val="num" w:pos="4320"/>
        </w:tabs>
        <w:ind w:left="4320" w:hanging="360"/>
      </w:pPr>
    </w:lvl>
    <w:lvl w:ilvl="6" w:tplc="47167BE4" w:tentative="1">
      <w:start w:val="1"/>
      <w:numFmt w:val="decimal"/>
      <w:lvlText w:val="%7."/>
      <w:lvlJc w:val="left"/>
      <w:pPr>
        <w:tabs>
          <w:tab w:val="num" w:pos="5040"/>
        </w:tabs>
        <w:ind w:left="5040" w:hanging="360"/>
      </w:pPr>
    </w:lvl>
    <w:lvl w:ilvl="7" w:tplc="554E117C" w:tentative="1">
      <w:start w:val="1"/>
      <w:numFmt w:val="decimal"/>
      <w:lvlText w:val="%8."/>
      <w:lvlJc w:val="left"/>
      <w:pPr>
        <w:tabs>
          <w:tab w:val="num" w:pos="5760"/>
        </w:tabs>
        <w:ind w:left="5760" w:hanging="360"/>
      </w:pPr>
    </w:lvl>
    <w:lvl w:ilvl="8" w:tplc="3A06565A" w:tentative="1">
      <w:start w:val="1"/>
      <w:numFmt w:val="decimal"/>
      <w:lvlText w:val="%9."/>
      <w:lvlJc w:val="left"/>
      <w:pPr>
        <w:tabs>
          <w:tab w:val="num" w:pos="6480"/>
        </w:tabs>
        <w:ind w:left="6480" w:hanging="360"/>
      </w:pPr>
    </w:lvl>
  </w:abstractNum>
  <w:abstractNum w:abstractNumId="16" w15:restartNumberingAfterBreak="0">
    <w:nsid w:val="3CDA2B2D"/>
    <w:multiLevelType w:val="multilevel"/>
    <w:tmpl w:val="1CBA50D2"/>
    <w:lvl w:ilvl="0">
      <w:start w:val="4"/>
      <w:numFmt w:val="decimal"/>
      <w:lvlText w:val="%1"/>
      <w:lvlJc w:val="left"/>
      <w:pPr>
        <w:ind w:left="405" w:hanging="405"/>
      </w:pPr>
      <w:rPr>
        <w:rFonts w:hint="default"/>
      </w:rPr>
    </w:lvl>
    <w:lvl w:ilvl="1">
      <w:start w:val="4"/>
      <w:numFmt w:val="decimal"/>
      <w:lvlText w:val="%1.%2"/>
      <w:lvlJc w:val="left"/>
      <w:pPr>
        <w:ind w:left="759" w:hanging="40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7" w15:restartNumberingAfterBreak="0">
    <w:nsid w:val="3EB02E66"/>
    <w:multiLevelType w:val="hybridMultilevel"/>
    <w:tmpl w:val="695A18C4"/>
    <w:lvl w:ilvl="0" w:tplc="04080001">
      <w:start w:val="1"/>
      <w:numFmt w:val="bullet"/>
      <w:lvlText w:val=""/>
      <w:lvlJc w:val="left"/>
      <w:pPr>
        <w:ind w:left="360" w:hanging="360"/>
      </w:pPr>
      <w:rPr>
        <w:rFonts w:ascii="Symbol" w:hAnsi="Symbol" w:hint="default"/>
      </w:rPr>
    </w:lvl>
    <w:lvl w:ilvl="1" w:tplc="04080003">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8" w15:restartNumberingAfterBreak="0">
    <w:nsid w:val="3EE350F9"/>
    <w:multiLevelType w:val="multilevel"/>
    <w:tmpl w:val="7C789F5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FB53F1C"/>
    <w:multiLevelType w:val="hybridMultilevel"/>
    <w:tmpl w:val="8B4A0A5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47776DD1"/>
    <w:multiLevelType w:val="hybridMultilevel"/>
    <w:tmpl w:val="58E8302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48C61AAF"/>
    <w:multiLevelType w:val="hybridMultilevel"/>
    <w:tmpl w:val="E0D25F52"/>
    <w:lvl w:ilvl="0" w:tplc="04080001">
      <w:start w:val="1"/>
      <w:numFmt w:val="bullet"/>
      <w:lvlText w:val=""/>
      <w:lvlJc w:val="left"/>
      <w:pPr>
        <w:ind w:left="1068" w:hanging="360"/>
      </w:pPr>
      <w:rPr>
        <w:rFonts w:ascii="Symbol" w:hAnsi="Symbol" w:hint="default"/>
      </w:rPr>
    </w:lvl>
    <w:lvl w:ilvl="1" w:tplc="04080003">
      <w:start w:val="1"/>
      <w:numFmt w:val="bullet"/>
      <w:lvlText w:val="o"/>
      <w:lvlJc w:val="left"/>
      <w:pPr>
        <w:ind w:left="1788" w:hanging="360"/>
      </w:pPr>
      <w:rPr>
        <w:rFonts w:ascii="Courier New" w:hAnsi="Courier New" w:cs="Courier New" w:hint="default"/>
      </w:rPr>
    </w:lvl>
    <w:lvl w:ilvl="2" w:tplc="04080005" w:tentative="1">
      <w:start w:val="1"/>
      <w:numFmt w:val="bullet"/>
      <w:lvlText w:val=""/>
      <w:lvlJc w:val="left"/>
      <w:pPr>
        <w:ind w:left="2508" w:hanging="360"/>
      </w:pPr>
      <w:rPr>
        <w:rFonts w:ascii="Wingdings" w:hAnsi="Wingdings" w:hint="default"/>
      </w:rPr>
    </w:lvl>
    <w:lvl w:ilvl="3" w:tplc="04080001" w:tentative="1">
      <w:start w:val="1"/>
      <w:numFmt w:val="bullet"/>
      <w:lvlText w:val=""/>
      <w:lvlJc w:val="left"/>
      <w:pPr>
        <w:ind w:left="3228" w:hanging="360"/>
      </w:pPr>
      <w:rPr>
        <w:rFonts w:ascii="Symbol" w:hAnsi="Symbol" w:hint="default"/>
      </w:rPr>
    </w:lvl>
    <w:lvl w:ilvl="4" w:tplc="04080003" w:tentative="1">
      <w:start w:val="1"/>
      <w:numFmt w:val="bullet"/>
      <w:lvlText w:val="o"/>
      <w:lvlJc w:val="left"/>
      <w:pPr>
        <w:ind w:left="3948" w:hanging="360"/>
      </w:pPr>
      <w:rPr>
        <w:rFonts w:ascii="Courier New" w:hAnsi="Courier New" w:cs="Courier New" w:hint="default"/>
      </w:rPr>
    </w:lvl>
    <w:lvl w:ilvl="5" w:tplc="04080005" w:tentative="1">
      <w:start w:val="1"/>
      <w:numFmt w:val="bullet"/>
      <w:lvlText w:val=""/>
      <w:lvlJc w:val="left"/>
      <w:pPr>
        <w:ind w:left="4668" w:hanging="360"/>
      </w:pPr>
      <w:rPr>
        <w:rFonts w:ascii="Wingdings" w:hAnsi="Wingdings" w:hint="default"/>
      </w:rPr>
    </w:lvl>
    <w:lvl w:ilvl="6" w:tplc="04080001" w:tentative="1">
      <w:start w:val="1"/>
      <w:numFmt w:val="bullet"/>
      <w:lvlText w:val=""/>
      <w:lvlJc w:val="left"/>
      <w:pPr>
        <w:ind w:left="5388" w:hanging="360"/>
      </w:pPr>
      <w:rPr>
        <w:rFonts w:ascii="Symbol" w:hAnsi="Symbol" w:hint="default"/>
      </w:rPr>
    </w:lvl>
    <w:lvl w:ilvl="7" w:tplc="04080003" w:tentative="1">
      <w:start w:val="1"/>
      <w:numFmt w:val="bullet"/>
      <w:lvlText w:val="o"/>
      <w:lvlJc w:val="left"/>
      <w:pPr>
        <w:ind w:left="6108" w:hanging="360"/>
      </w:pPr>
      <w:rPr>
        <w:rFonts w:ascii="Courier New" w:hAnsi="Courier New" w:cs="Courier New" w:hint="default"/>
      </w:rPr>
    </w:lvl>
    <w:lvl w:ilvl="8" w:tplc="04080005" w:tentative="1">
      <w:start w:val="1"/>
      <w:numFmt w:val="bullet"/>
      <w:lvlText w:val=""/>
      <w:lvlJc w:val="left"/>
      <w:pPr>
        <w:ind w:left="6828" w:hanging="360"/>
      </w:pPr>
      <w:rPr>
        <w:rFonts w:ascii="Wingdings" w:hAnsi="Wingdings" w:hint="default"/>
      </w:rPr>
    </w:lvl>
  </w:abstractNum>
  <w:abstractNum w:abstractNumId="22" w15:restartNumberingAfterBreak="0">
    <w:nsid w:val="4A206E10"/>
    <w:multiLevelType w:val="hybridMultilevel"/>
    <w:tmpl w:val="B9CA1640"/>
    <w:lvl w:ilvl="0" w:tplc="0408000B">
      <w:start w:val="1"/>
      <w:numFmt w:val="bullet"/>
      <w:lvlText w:val=""/>
      <w:lvlJc w:val="left"/>
      <w:pPr>
        <w:ind w:left="360" w:hanging="360"/>
      </w:pPr>
      <w:rPr>
        <w:rFonts w:ascii="Wingdings" w:hAnsi="Wingdings" w:hint="default"/>
        <w:color w:val="1B587C" w:themeColor="accent3"/>
      </w:rPr>
    </w:lvl>
    <w:lvl w:ilvl="1" w:tplc="04080003">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3" w15:restartNumberingAfterBreak="0">
    <w:nsid w:val="4FA71084"/>
    <w:multiLevelType w:val="multilevel"/>
    <w:tmpl w:val="D87A5C10"/>
    <w:lvl w:ilvl="0">
      <w:start w:val="1"/>
      <w:numFmt w:val="decimal"/>
      <w:pStyle w:val="30"/>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211"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2858"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24" w15:restartNumberingAfterBreak="0">
    <w:nsid w:val="52ED04CE"/>
    <w:multiLevelType w:val="hybridMultilevel"/>
    <w:tmpl w:val="EEE6A12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597A7133"/>
    <w:multiLevelType w:val="hybridMultilevel"/>
    <w:tmpl w:val="AD2C0F60"/>
    <w:lvl w:ilvl="0" w:tplc="2C5E875C">
      <w:start w:val="1"/>
      <w:numFmt w:val="decimal"/>
      <w:pStyle w:val="1"/>
      <w:lvlText w:val="%1."/>
      <w:lvlJc w:val="left"/>
      <w:pPr>
        <w:ind w:left="927" w:hanging="360"/>
      </w:pPr>
      <w:rPr>
        <w:rFonts w:hint="default"/>
      </w:rPr>
    </w:lvl>
    <w:lvl w:ilvl="1" w:tplc="04080019">
      <w:start w:val="1"/>
      <w:numFmt w:val="lowerLetter"/>
      <w:lvlText w:val="%2."/>
      <w:lvlJc w:val="left"/>
      <w:pPr>
        <w:ind w:left="1647" w:hanging="360"/>
      </w:pPr>
    </w:lvl>
    <w:lvl w:ilvl="2" w:tplc="0408001B" w:tentative="1">
      <w:start w:val="1"/>
      <w:numFmt w:val="lowerRoman"/>
      <w:lvlText w:val="%3."/>
      <w:lvlJc w:val="right"/>
      <w:pPr>
        <w:ind w:left="2367" w:hanging="180"/>
      </w:pPr>
    </w:lvl>
    <w:lvl w:ilvl="3" w:tplc="0408000F" w:tentative="1">
      <w:start w:val="1"/>
      <w:numFmt w:val="decimal"/>
      <w:lvlText w:val="%4."/>
      <w:lvlJc w:val="left"/>
      <w:pPr>
        <w:ind w:left="3087" w:hanging="360"/>
      </w:pPr>
    </w:lvl>
    <w:lvl w:ilvl="4" w:tplc="04080019" w:tentative="1">
      <w:start w:val="1"/>
      <w:numFmt w:val="lowerLetter"/>
      <w:lvlText w:val="%5."/>
      <w:lvlJc w:val="left"/>
      <w:pPr>
        <w:ind w:left="3807" w:hanging="360"/>
      </w:pPr>
    </w:lvl>
    <w:lvl w:ilvl="5" w:tplc="0408001B" w:tentative="1">
      <w:start w:val="1"/>
      <w:numFmt w:val="lowerRoman"/>
      <w:lvlText w:val="%6."/>
      <w:lvlJc w:val="right"/>
      <w:pPr>
        <w:ind w:left="4527" w:hanging="180"/>
      </w:pPr>
    </w:lvl>
    <w:lvl w:ilvl="6" w:tplc="0408000F" w:tentative="1">
      <w:start w:val="1"/>
      <w:numFmt w:val="decimal"/>
      <w:lvlText w:val="%7."/>
      <w:lvlJc w:val="left"/>
      <w:pPr>
        <w:ind w:left="5247" w:hanging="360"/>
      </w:pPr>
    </w:lvl>
    <w:lvl w:ilvl="7" w:tplc="04080019" w:tentative="1">
      <w:start w:val="1"/>
      <w:numFmt w:val="lowerLetter"/>
      <w:lvlText w:val="%8."/>
      <w:lvlJc w:val="left"/>
      <w:pPr>
        <w:ind w:left="5967" w:hanging="360"/>
      </w:pPr>
    </w:lvl>
    <w:lvl w:ilvl="8" w:tplc="0408001B" w:tentative="1">
      <w:start w:val="1"/>
      <w:numFmt w:val="lowerRoman"/>
      <w:lvlText w:val="%9."/>
      <w:lvlJc w:val="right"/>
      <w:pPr>
        <w:ind w:left="6687" w:hanging="180"/>
      </w:pPr>
    </w:lvl>
  </w:abstractNum>
  <w:abstractNum w:abstractNumId="26" w15:restartNumberingAfterBreak="0">
    <w:nsid w:val="5BE40B83"/>
    <w:multiLevelType w:val="hybridMultilevel"/>
    <w:tmpl w:val="A6DCFA5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691E799B"/>
    <w:multiLevelType w:val="multilevel"/>
    <w:tmpl w:val="D64C9B70"/>
    <w:lvl w:ilvl="0">
      <w:start w:val="2"/>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8" w15:restartNumberingAfterBreak="0">
    <w:nsid w:val="6B8216E5"/>
    <w:multiLevelType w:val="hybridMultilevel"/>
    <w:tmpl w:val="025CF62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762B3108"/>
    <w:multiLevelType w:val="multilevel"/>
    <w:tmpl w:val="7C789F5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A641350"/>
    <w:multiLevelType w:val="hybridMultilevel"/>
    <w:tmpl w:val="5080B7F4"/>
    <w:lvl w:ilvl="0" w:tplc="0408000B">
      <w:start w:val="1"/>
      <w:numFmt w:val="bullet"/>
      <w:lvlText w:val=""/>
      <w:lvlJc w:val="left"/>
      <w:pPr>
        <w:ind w:left="360" w:hanging="360"/>
      </w:pPr>
      <w:rPr>
        <w:rFonts w:ascii="Wingdings" w:hAnsi="Wingdings" w:hint="default"/>
        <w:color w:val="1B587C" w:themeColor="accent3"/>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abstractNumId w:val="3"/>
  </w:num>
  <w:num w:numId="2">
    <w:abstractNumId w:val="23"/>
  </w:num>
  <w:num w:numId="3">
    <w:abstractNumId w:val="7"/>
  </w:num>
  <w:num w:numId="4">
    <w:abstractNumId w:val="2"/>
  </w:num>
  <w:num w:numId="5">
    <w:abstractNumId w:val="26"/>
  </w:num>
  <w:num w:numId="6">
    <w:abstractNumId w:val="28"/>
  </w:num>
  <w:num w:numId="7">
    <w:abstractNumId w:val="12"/>
  </w:num>
  <w:num w:numId="8">
    <w:abstractNumId w:val="11"/>
  </w:num>
  <w:num w:numId="9">
    <w:abstractNumId w:val="24"/>
  </w:num>
  <w:num w:numId="10">
    <w:abstractNumId w:val="13"/>
  </w:num>
  <w:num w:numId="11">
    <w:abstractNumId w:val="16"/>
  </w:num>
  <w:num w:numId="12">
    <w:abstractNumId w:val="27"/>
  </w:num>
  <w:num w:numId="13">
    <w:abstractNumId w:val="9"/>
  </w:num>
  <w:num w:numId="14">
    <w:abstractNumId w:val="1"/>
  </w:num>
  <w:num w:numId="15">
    <w:abstractNumId w:val="10"/>
  </w:num>
  <w:num w:numId="16">
    <w:abstractNumId w:val="29"/>
  </w:num>
  <w:num w:numId="17">
    <w:abstractNumId w:val="20"/>
  </w:num>
  <w:num w:numId="18">
    <w:abstractNumId w:val="17"/>
  </w:num>
  <w:num w:numId="19">
    <w:abstractNumId w:val="18"/>
  </w:num>
  <w:num w:numId="20">
    <w:abstractNumId w:val="21"/>
  </w:num>
  <w:num w:numId="21">
    <w:abstractNumId w:val="5"/>
  </w:num>
  <w:num w:numId="22">
    <w:abstractNumId w:val="4"/>
  </w:num>
  <w:num w:numId="23">
    <w:abstractNumId w:val="8"/>
  </w:num>
  <w:num w:numId="24">
    <w:abstractNumId w:val="25"/>
  </w:num>
  <w:num w:numId="25">
    <w:abstractNumId w:val="6"/>
  </w:num>
  <w:num w:numId="26">
    <w:abstractNumId w:val="19"/>
  </w:num>
  <w:num w:numId="27">
    <w:abstractNumId w:val="22"/>
  </w:num>
  <w:num w:numId="28">
    <w:abstractNumId w:val="15"/>
  </w:num>
  <w:num w:numId="29">
    <w:abstractNumId w:val="30"/>
  </w:num>
  <w:num w:numId="30">
    <w:abstractNumId w:val="0"/>
  </w:num>
  <w:num w:numId="31">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hyphenationZone w:val="425"/>
  <w:doNotHyphenateCaps/>
  <w:characterSpacingControl w:val="doNotCompress"/>
  <w:hdrShapeDefaults>
    <o:shapedefaults v:ext="edit" spidmax="71681"/>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5B3"/>
    <w:rsid w:val="00000BDC"/>
    <w:rsid w:val="000023DD"/>
    <w:rsid w:val="00004984"/>
    <w:rsid w:val="000103A1"/>
    <w:rsid w:val="00012A2D"/>
    <w:rsid w:val="000134A2"/>
    <w:rsid w:val="00014F1C"/>
    <w:rsid w:val="0001599D"/>
    <w:rsid w:val="0001668B"/>
    <w:rsid w:val="000206E8"/>
    <w:rsid w:val="00022191"/>
    <w:rsid w:val="00022CC5"/>
    <w:rsid w:val="00025D94"/>
    <w:rsid w:val="00026BC6"/>
    <w:rsid w:val="00030A64"/>
    <w:rsid w:val="000312EB"/>
    <w:rsid w:val="0003131B"/>
    <w:rsid w:val="000331DF"/>
    <w:rsid w:val="00035F94"/>
    <w:rsid w:val="000361C2"/>
    <w:rsid w:val="0003647B"/>
    <w:rsid w:val="0003733F"/>
    <w:rsid w:val="00040061"/>
    <w:rsid w:val="00043200"/>
    <w:rsid w:val="00046747"/>
    <w:rsid w:val="00051BF4"/>
    <w:rsid w:val="00051EAE"/>
    <w:rsid w:val="00054010"/>
    <w:rsid w:val="00057A76"/>
    <w:rsid w:val="00060A09"/>
    <w:rsid w:val="00065859"/>
    <w:rsid w:val="00066274"/>
    <w:rsid w:val="00067415"/>
    <w:rsid w:val="00070900"/>
    <w:rsid w:val="0007122D"/>
    <w:rsid w:val="00071C51"/>
    <w:rsid w:val="00075490"/>
    <w:rsid w:val="000757A8"/>
    <w:rsid w:val="00077ADF"/>
    <w:rsid w:val="00082DF1"/>
    <w:rsid w:val="00082E35"/>
    <w:rsid w:val="000854F1"/>
    <w:rsid w:val="000865CA"/>
    <w:rsid w:val="00087482"/>
    <w:rsid w:val="00091416"/>
    <w:rsid w:val="00091BE4"/>
    <w:rsid w:val="00092369"/>
    <w:rsid w:val="00093255"/>
    <w:rsid w:val="0009632B"/>
    <w:rsid w:val="000A25A1"/>
    <w:rsid w:val="000A3775"/>
    <w:rsid w:val="000A42EC"/>
    <w:rsid w:val="000A46C0"/>
    <w:rsid w:val="000B0A41"/>
    <w:rsid w:val="000B1A81"/>
    <w:rsid w:val="000B2059"/>
    <w:rsid w:val="000B2FB6"/>
    <w:rsid w:val="000B58FB"/>
    <w:rsid w:val="000B5FF9"/>
    <w:rsid w:val="000B7568"/>
    <w:rsid w:val="000C00F0"/>
    <w:rsid w:val="000C08BF"/>
    <w:rsid w:val="000C22C9"/>
    <w:rsid w:val="000C415B"/>
    <w:rsid w:val="000D23C7"/>
    <w:rsid w:val="000D46C2"/>
    <w:rsid w:val="000D4969"/>
    <w:rsid w:val="000D56E6"/>
    <w:rsid w:val="000D5743"/>
    <w:rsid w:val="000D635B"/>
    <w:rsid w:val="000E2295"/>
    <w:rsid w:val="000E38F6"/>
    <w:rsid w:val="000E5921"/>
    <w:rsid w:val="000E646E"/>
    <w:rsid w:val="000F1092"/>
    <w:rsid w:val="000F2C31"/>
    <w:rsid w:val="000F36AC"/>
    <w:rsid w:val="000F5593"/>
    <w:rsid w:val="000F5D5A"/>
    <w:rsid w:val="000F6A9A"/>
    <w:rsid w:val="00100B78"/>
    <w:rsid w:val="00100CE1"/>
    <w:rsid w:val="00103979"/>
    <w:rsid w:val="00105A24"/>
    <w:rsid w:val="00112FD1"/>
    <w:rsid w:val="00114D78"/>
    <w:rsid w:val="00116097"/>
    <w:rsid w:val="001171EC"/>
    <w:rsid w:val="001209D9"/>
    <w:rsid w:val="0012178F"/>
    <w:rsid w:val="0012498D"/>
    <w:rsid w:val="001250CB"/>
    <w:rsid w:val="001270A3"/>
    <w:rsid w:val="00133B92"/>
    <w:rsid w:val="00134B75"/>
    <w:rsid w:val="001407A1"/>
    <w:rsid w:val="00144B6D"/>
    <w:rsid w:val="00146CF6"/>
    <w:rsid w:val="00147A86"/>
    <w:rsid w:val="0015352F"/>
    <w:rsid w:val="00153C6C"/>
    <w:rsid w:val="001557E6"/>
    <w:rsid w:val="001577C8"/>
    <w:rsid w:val="00161700"/>
    <w:rsid w:val="00166F4F"/>
    <w:rsid w:val="0017015C"/>
    <w:rsid w:val="001726A8"/>
    <w:rsid w:val="001760CB"/>
    <w:rsid w:val="00181141"/>
    <w:rsid w:val="00182695"/>
    <w:rsid w:val="0018372F"/>
    <w:rsid w:val="001841B1"/>
    <w:rsid w:val="00184E31"/>
    <w:rsid w:val="001927D3"/>
    <w:rsid w:val="00194601"/>
    <w:rsid w:val="001979C1"/>
    <w:rsid w:val="00197BBC"/>
    <w:rsid w:val="00197FCA"/>
    <w:rsid w:val="001A3DCB"/>
    <w:rsid w:val="001B1562"/>
    <w:rsid w:val="001B2B39"/>
    <w:rsid w:val="001B2D93"/>
    <w:rsid w:val="001B5447"/>
    <w:rsid w:val="001B5DC6"/>
    <w:rsid w:val="001B76C3"/>
    <w:rsid w:val="001B7B9E"/>
    <w:rsid w:val="001C2B2D"/>
    <w:rsid w:val="001C6908"/>
    <w:rsid w:val="001C6A28"/>
    <w:rsid w:val="001D0A12"/>
    <w:rsid w:val="001D0CA9"/>
    <w:rsid w:val="001D1AE2"/>
    <w:rsid w:val="001D4523"/>
    <w:rsid w:val="001D55F5"/>
    <w:rsid w:val="001D7B65"/>
    <w:rsid w:val="001E1052"/>
    <w:rsid w:val="001E4741"/>
    <w:rsid w:val="001E7971"/>
    <w:rsid w:val="001E7CFC"/>
    <w:rsid w:val="001E7D83"/>
    <w:rsid w:val="001F0B9A"/>
    <w:rsid w:val="001F5F97"/>
    <w:rsid w:val="00200B65"/>
    <w:rsid w:val="0020148B"/>
    <w:rsid w:val="002060DF"/>
    <w:rsid w:val="00206929"/>
    <w:rsid w:val="00206D4D"/>
    <w:rsid w:val="00211DBF"/>
    <w:rsid w:val="002135B2"/>
    <w:rsid w:val="00216AA0"/>
    <w:rsid w:val="00216FFD"/>
    <w:rsid w:val="00220007"/>
    <w:rsid w:val="00222722"/>
    <w:rsid w:val="00222E1B"/>
    <w:rsid w:val="00227EE3"/>
    <w:rsid w:val="00227F60"/>
    <w:rsid w:val="00230088"/>
    <w:rsid w:val="0023670F"/>
    <w:rsid w:val="00236AB2"/>
    <w:rsid w:val="002377FD"/>
    <w:rsid w:val="00237FE2"/>
    <w:rsid w:val="0024304F"/>
    <w:rsid w:val="00243446"/>
    <w:rsid w:val="0024363F"/>
    <w:rsid w:val="0024686C"/>
    <w:rsid w:val="00247D7C"/>
    <w:rsid w:val="002500DE"/>
    <w:rsid w:val="0025709D"/>
    <w:rsid w:val="00257DA5"/>
    <w:rsid w:val="00270818"/>
    <w:rsid w:val="002708AD"/>
    <w:rsid w:val="002709C9"/>
    <w:rsid w:val="00270ABC"/>
    <w:rsid w:val="00275387"/>
    <w:rsid w:val="00283117"/>
    <w:rsid w:val="00283DDB"/>
    <w:rsid w:val="002870C4"/>
    <w:rsid w:val="00290144"/>
    <w:rsid w:val="0029371B"/>
    <w:rsid w:val="002938B5"/>
    <w:rsid w:val="00296FEA"/>
    <w:rsid w:val="002A0002"/>
    <w:rsid w:val="002A0522"/>
    <w:rsid w:val="002A14BC"/>
    <w:rsid w:val="002A2342"/>
    <w:rsid w:val="002A2A23"/>
    <w:rsid w:val="002A30FD"/>
    <w:rsid w:val="002A5206"/>
    <w:rsid w:val="002A7682"/>
    <w:rsid w:val="002B17DF"/>
    <w:rsid w:val="002B2348"/>
    <w:rsid w:val="002B3387"/>
    <w:rsid w:val="002B3390"/>
    <w:rsid w:val="002B3FDE"/>
    <w:rsid w:val="002B4519"/>
    <w:rsid w:val="002B5961"/>
    <w:rsid w:val="002B75E2"/>
    <w:rsid w:val="002C0D5D"/>
    <w:rsid w:val="002C1AE4"/>
    <w:rsid w:val="002C28AA"/>
    <w:rsid w:val="002C2F23"/>
    <w:rsid w:val="002C4EAC"/>
    <w:rsid w:val="002C59AB"/>
    <w:rsid w:val="002C7104"/>
    <w:rsid w:val="002C7D27"/>
    <w:rsid w:val="002D3652"/>
    <w:rsid w:val="002D56CB"/>
    <w:rsid w:val="002D789E"/>
    <w:rsid w:val="002E1D84"/>
    <w:rsid w:val="002E2A11"/>
    <w:rsid w:val="002E3EAF"/>
    <w:rsid w:val="002E4B39"/>
    <w:rsid w:val="002E5F85"/>
    <w:rsid w:val="002F2DDA"/>
    <w:rsid w:val="002F3A98"/>
    <w:rsid w:val="002F3EA1"/>
    <w:rsid w:val="002F4D7C"/>
    <w:rsid w:val="002F55FB"/>
    <w:rsid w:val="002F5837"/>
    <w:rsid w:val="003015EA"/>
    <w:rsid w:val="003024EE"/>
    <w:rsid w:val="00303981"/>
    <w:rsid w:val="003068B6"/>
    <w:rsid w:val="00307B88"/>
    <w:rsid w:val="00311748"/>
    <w:rsid w:val="003141F0"/>
    <w:rsid w:val="0031599B"/>
    <w:rsid w:val="00320556"/>
    <w:rsid w:val="00320ECA"/>
    <w:rsid w:val="0032339B"/>
    <w:rsid w:val="00323DE0"/>
    <w:rsid w:val="0032502E"/>
    <w:rsid w:val="00327677"/>
    <w:rsid w:val="003344B0"/>
    <w:rsid w:val="003351C1"/>
    <w:rsid w:val="00336A6B"/>
    <w:rsid w:val="0033704E"/>
    <w:rsid w:val="0034158A"/>
    <w:rsid w:val="00341C9E"/>
    <w:rsid w:val="00342E80"/>
    <w:rsid w:val="00342F6F"/>
    <w:rsid w:val="0034329B"/>
    <w:rsid w:val="003432A4"/>
    <w:rsid w:val="00344605"/>
    <w:rsid w:val="00346034"/>
    <w:rsid w:val="003473B2"/>
    <w:rsid w:val="00350C9E"/>
    <w:rsid w:val="00353CAE"/>
    <w:rsid w:val="00354D75"/>
    <w:rsid w:val="00355927"/>
    <w:rsid w:val="00355F18"/>
    <w:rsid w:val="003561AF"/>
    <w:rsid w:val="003574F6"/>
    <w:rsid w:val="003607E0"/>
    <w:rsid w:val="00361CBA"/>
    <w:rsid w:val="0036424C"/>
    <w:rsid w:val="00364E51"/>
    <w:rsid w:val="00372E16"/>
    <w:rsid w:val="0037324C"/>
    <w:rsid w:val="00374D1E"/>
    <w:rsid w:val="00375012"/>
    <w:rsid w:val="00375AD6"/>
    <w:rsid w:val="003760B2"/>
    <w:rsid w:val="0038653A"/>
    <w:rsid w:val="00386BD4"/>
    <w:rsid w:val="003949B5"/>
    <w:rsid w:val="00394C41"/>
    <w:rsid w:val="003A0389"/>
    <w:rsid w:val="003A1A92"/>
    <w:rsid w:val="003A5840"/>
    <w:rsid w:val="003B26AB"/>
    <w:rsid w:val="003B3443"/>
    <w:rsid w:val="003B7F30"/>
    <w:rsid w:val="003C3474"/>
    <w:rsid w:val="003C3C40"/>
    <w:rsid w:val="003C6656"/>
    <w:rsid w:val="003C71F5"/>
    <w:rsid w:val="003D0DF5"/>
    <w:rsid w:val="003D1A8E"/>
    <w:rsid w:val="003D216B"/>
    <w:rsid w:val="003D3FDB"/>
    <w:rsid w:val="003D48DB"/>
    <w:rsid w:val="003D4DB4"/>
    <w:rsid w:val="003D6428"/>
    <w:rsid w:val="003E094E"/>
    <w:rsid w:val="003E160F"/>
    <w:rsid w:val="003E5804"/>
    <w:rsid w:val="003E74C3"/>
    <w:rsid w:val="003F2045"/>
    <w:rsid w:val="003F37E0"/>
    <w:rsid w:val="003F3F72"/>
    <w:rsid w:val="003F4135"/>
    <w:rsid w:val="003F42C5"/>
    <w:rsid w:val="004012C4"/>
    <w:rsid w:val="004017CF"/>
    <w:rsid w:val="004036B8"/>
    <w:rsid w:val="004039B8"/>
    <w:rsid w:val="004052EF"/>
    <w:rsid w:val="004079B6"/>
    <w:rsid w:val="00413F87"/>
    <w:rsid w:val="00417E65"/>
    <w:rsid w:val="004208FF"/>
    <w:rsid w:val="00425DC9"/>
    <w:rsid w:val="00430625"/>
    <w:rsid w:val="0043141E"/>
    <w:rsid w:val="00432937"/>
    <w:rsid w:val="00443319"/>
    <w:rsid w:val="00443ECE"/>
    <w:rsid w:val="00446AF8"/>
    <w:rsid w:val="00447D3E"/>
    <w:rsid w:val="0046258C"/>
    <w:rsid w:val="00462FF4"/>
    <w:rsid w:val="00465DD9"/>
    <w:rsid w:val="00467A35"/>
    <w:rsid w:val="00467EFA"/>
    <w:rsid w:val="00467F77"/>
    <w:rsid w:val="00472177"/>
    <w:rsid w:val="00473DD5"/>
    <w:rsid w:val="00475F9F"/>
    <w:rsid w:val="004804F3"/>
    <w:rsid w:val="0048317D"/>
    <w:rsid w:val="00483263"/>
    <w:rsid w:val="0048545B"/>
    <w:rsid w:val="00486DAC"/>
    <w:rsid w:val="00492F68"/>
    <w:rsid w:val="00493BB0"/>
    <w:rsid w:val="004951FD"/>
    <w:rsid w:val="00497B45"/>
    <w:rsid w:val="004A1D8E"/>
    <w:rsid w:val="004A39DF"/>
    <w:rsid w:val="004A4B84"/>
    <w:rsid w:val="004A5405"/>
    <w:rsid w:val="004A797B"/>
    <w:rsid w:val="004B164B"/>
    <w:rsid w:val="004B1BCD"/>
    <w:rsid w:val="004B5180"/>
    <w:rsid w:val="004B7A04"/>
    <w:rsid w:val="004C22C9"/>
    <w:rsid w:val="004C3C32"/>
    <w:rsid w:val="004C62BE"/>
    <w:rsid w:val="004C6F05"/>
    <w:rsid w:val="004D0E6C"/>
    <w:rsid w:val="004D2E86"/>
    <w:rsid w:val="004D4A00"/>
    <w:rsid w:val="004E0B2E"/>
    <w:rsid w:val="004E1288"/>
    <w:rsid w:val="004E206F"/>
    <w:rsid w:val="004E3195"/>
    <w:rsid w:val="004E4FD8"/>
    <w:rsid w:val="004E7DA1"/>
    <w:rsid w:val="004F010E"/>
    <w:rsid w:val="004F0E83"/>
    <w:rsid w:val="004F18BC"/>
    <w:rsid w:val="004F3DDF"/>
    <w:rsid w:val="004F6BF1"/>
    <w:rsid w:val="004F6F7A"/>
    <w:rsid w:val="00502C0A"/>
    <w:rsid w:val="005079A1"/>
    <w:rsid w:val="00511337"/>
    <w:rsid w:val="005125EE"/>
    <w:rsid w:val="00514B9E"/>
    <w:rsid w:val="00515EF7"/>
    <w:rsid w:val="0052172D"/>
    <w:rsid w:val="00521EDD"/>
    <w:rsid w:val="00521F55"/>
    <w:rsid w:val="0052531B"/>
    <w:rsid w:val="005262EC"/>
    <w:rsid w:val="00527F46"/>
    <w:rsid w:val="00533EEE"/>
    <w:rsid w:val="005343BA"/>
    <w:rsid w:val="00534E03"/>
    <w:rsid w:val="00535CF3"/>
    <w:rsid w:val="005402B6"/>
    <w:rsid w:val="00541166"/>
    <w:rsid w:val="0054297E"/>
    <w:rsid w:val="00544E58"/>
    <w:rsid w:val="00551065"/>
    <w:rsid w:val="00553888"/>
    <w:rsid w:val="005559B1"/>
    <w:rsid w:val="00562F11"/>
    <w:rsid w:val="00563CEE"/>
    <w:rsid w:val="00564875"/>
    <w:rsid w:val="005651AB"/>
    <w:rsid w:val="005677B3"/>
    <w:rsid w:val="005741E4"/>
    <w:rsid w:val="00577125"/>
    <w:rsid w:val="0058398C"/>
    <w:rsid w:val="0058678F"/>
    <w:rsid w:val="00593AA7"/>
    <w:rsid w:val="00595818"/>
    <w:rsid w:val="00597D35"/>
    <w:rsid w:val="00597E3C"/>
    <w:rsid w:val="005A0C94"/>
    <w:rsid w:val="005A2056"/>
    <w:rsid w:val="005B5AE4"/>
    <w:rsid w:val="005B6D8D"/>
    <w:rsid w:val="005C304E"/>
    <w:rsid w:val="005C3E06"/>
    <w:rsid w:val="005C4E0A"/>
    <w:rsid w:val="005C6171"/>
    <w:rsid w:val="005D0076"/>
    <w:rsid w:val="005D0AEF"/>
    <w:rsid w:val="005D2178"/>
    <w:rsid w:val="005D4869"/>
    <w:rsid w:val="005D49AC"/>
    <w:rsid w:val="005D6B8E"/>
    <w:rsid w:val="005D7CC9"/>
    <w:rsid w:val="005E3114"/>
    <w:rsid w:val="005E44B2"/>
    <w:rsid w:val="005F0177"/>
    <w:rsid w:val="005F0EA3"/>
    <w:rsid w:val="005F151D"/>
    <w:rsid w:val="005F2B89"/>
    <w:rsid w:val="005F61D9"/>
    <w:rsid w:val="00600354"/>
    <w:rsid w:val="006005A8"/>
    <w:rsid w:val="00600F1A"/>
    <w:rsid w:val="00601D33"/>
    <w:rsid w:val="006046CC"/>
    <w:rsid w:val="006049A8"/>
    <w:rsid w:val="00610B40"/>
    <w:rsid w:val="00612E31"/>
    <w:rsid w:val="00613645"/>
    <w:rsid w:val="0061495C"/>
    <w:rsid w:val="00615D74"/>
    <w:rsid w:val="00623AA7"/>
    <w:rsid w:val="00624733"/>
    <w:rsid w:val="00625C7F"/>
    <w:rsid w:val="00625E0B"/>
    <w:rsid w:val="00626C44"/>
    <w:rsid w:val="00627ACC"/>
    <w:rsid w:val="00627EC0"/>
    <w:rsid w:val="00630650"/>
    <w:rsid w:val="00633698"/>
    <w:rsid w:val="006370B4"/>
    <w:rsid w:val="006432EF"/>
    <w:rsid w:val="0064458D"/>
    <w:rsid w:val="0064461C"/>
    <w:rsid w:val="00644932"/>
    <w:rsid w:val="00644997"/>
    <w:rsid w:val="00650641"/>
    <w:rsid w:val="00650774"/>
    <w:rsid w:val="006511E6"/>
    <w:rsid w:val="00653F5C"/>
    <w:rsid w:val="00655501"/>
    <w:rsid w:val="0065669C"/>
    <w:rsid w:val="00663A1D"/>
    <w:rsid w:val="00667C98"/>
    <w:rsid w:val="0067388E"/>
    <w:rsid w:val="0067406D"/>
    <w:rsid w:val="00674A37"/>
    <w:rsid w:val="00674B5E"/>
    <w:rsid w:val="0067681F"/>
    <w:rsid w:val="00681C93"/>
    <w:rsid w:val="006826CF"/>
    <w:rsid w:val="006877FE"/>
    <w:rsid w:val="00691CF0"/>
    <w:rsid w:val="0069251A"/>
    <w:rsid w:val="006955B5"/>
    <w:rsid w:val="006A01C9"/>
    <w:rsid w:val="006A126D"/>
    <w:rsid w:val="006A3541"/>
    <w:rsid w:val="006A42E5"/>
    <w:rsid w:val="006A4793"/>
    <w:rsid w:val="006A608E"/>
    <w:rsid w:val="006A6BDA"/>
    <w:rsid w:val="006A7298"/>
    <w:rsid w:val="006B2779"/>
    <w:rsid w:val="006C03CB"/>
    <w:rsid w:val="006C27B6"/>
    <w:rsid w:val="006D1B66"/>
    <w:rsid w:val="006D35EA"/>
    <w:rsid w:val="006E107B"/>
    <w:rsid w:val="006E389A"/>
    <w:rsid w:val="006E4D40"/>
    <w:rsid w:val="006E7B5F"/>
    <w:rsid w:val="006F0871"/>
    <w:rsid w:val="006F220F"/>
    <w:rsid w:val="006F4ADC"/>
    <w:rsid w:val="006F5D36"/>
    <w:rsid w:val="0070163C"/>
    <w:rsid w:val="00703D29"/>
    <w:rsid w:val="0070603D"/>
    <w:rsid w:val="00706E70"/>
    <w:rsid w:val="007070D6"/>
    <w:rsid w:val="00710A9D"/>
    <w:rsid w:val="00711584"/>
    <w:rsid w:val="00711BFC"/>
    <w:rsid w:val="00714F73"/>
    <w:rsid w:val="0072003E"/>
    <w:rsid w:val="00722646"/>
    <w:rsid w:val="00722734"/>
    <w:rsid w:val="0072536F"/>
    <w:rsid w:val="007254FF"/>
    <w:rsid w:val="00726130"/>
    <w:rsid w:val="00732BA2"/>
    <w:rsid w:val="00733119"/>
    <w:rsid w:val="00733932"/>
    <w:rsid w:val="00735428"/>
    <w:rsid w:val="00740796"/>
    <w:rsid w:val="00740A46"/>
    <w:rsid w:val="00741494"/>
    <w:rsid w:val="00745BCE"/>
    <w:rsid w:val="00745E95"/>
    <w:rsid w:val="00746995"/>
    <w:rsid w:val="00746EF1"/>
    <w:rsid w:val="007479B1"/>
    <w:rsid w:val="00752D91"/>
    <w:rsid w:val="007606AF"/>
    <w:rsid w:val="00761281"/>
    <w:rsid w:val="00763C37"/>
    <w:rsid w:val="00767597"/>
    <w:rsid w:val="00767B1C"/>
    <w:rsid w:val="00767C47"/>
    <w:rsid w:val="00767C8D"/>
    <w:rsid w:val="0077141C"/>
    <w:rsid w:val="00772782"/>
    <w:rsid w:val="00773230"/>
    <w:rsid w:val="00774D0C"/>
    <w:rsid w:val="0077553E"/>
    <w:rsid w:val="00782FA8"/>
    <w:rsid w:val="00786C28"/>
    <w:rsid w:val="00790024"/>
    <w:rsid w:val="007912A6"/>
    <w:rsid w:val="007942DB"/>
    <w:rsid w:val="007951F6"/>
    <w:rsid w:val="00795581"/>
    <w:rsid w:val="007955B3"/>
    <w:rsid w:val="007965F0"/>
    <w:rsid w:val="0079797A"/>
    <w:rsid w:val="007A33AF"/>
    <w:rsid w:val="007A58CE"/>
    <w:rsid w:val="007A760A"/>
    <w:rsid w:val="007A77FF"/>
    <w:rsid w:val="007B0CA5"/>
    <w:rsid w:val="007B36CB"/>
    <w:rsid w:val="007B3DD9"/>
    <w:rsid w:val="007B59C8"/>
    <w:rsid w:val="007B6BC7"/>
    <w:rsid w:val="007B7598"/>
    <w:rsid w:val="007B76F2"/>
    <w:rsid w:val="007C3FCE"/>
    <w:rsid w:val="007D37CD"/>
    <w:rsid w:val="007D57B7"/>
    <w:rsid w:val="007D6107"/>
    <w:rsid w:val="007D6797"/>
    <w:rsid w:val="007D6900"/>
    <w:rsid w:val="007E114D"/>
    <w:rsid w:val="007E50E1"/>
    <w:rsid w:val="007F263F"/>
    <w:rsid w:val="007F769B"/>
    <w:rsid w:val="008039AE"/>
    <w:rsid w:val="00805C67"/>
    <w:rsid w:val="00806D94"/>
    <w:rsid w:val="00807539"/>
    <w:rsid w:val="008079DE"/>
    <w:rsid w:val="00810308"/>
    <w:rsid w:val="00815C57"/>
    <w:rsid w:val="0081644A"/>
    <w:rsid w:val="00816460"/>
    <w:rsid w:val="008177D3"/>
    <w:rsid w:val="008228C1"/>
    <w:rsid w:val="00822C06"/>
    <w:rsid w:val="00824371"/>
    <w:rsid w:val="00824ECA"/>
    <w:rsid w:val="00830184"/>
    <w:rsid w:val="00831498"/>
    <w:rsid w:val="00831951"/>
    <w:rsid w:val="008326AB"/>
    <w:rsid w:val="00833606"/>
    <w:rsid w:val="00834352"/>
    <w:rsid w:val="008353CB"/>
    <w:rsid w:val="0084157A"/>
    <w:rsid w:val="00843B9B"/>
    <w:rsid w:val="00847545"/>
    <w:rsid w:val="00847CA2"/>
    <w:rsid w:val="00851ECB"/>
    <w:rsid w:val="0085265B"/>
    <w:rsid w:val="008605B0"/>
    <w:rsid w:val="00862993"/>
    <w:rsid w:val="00863C02"/>
    <w:rsid w:val="00871837"/>
    <w:rsid w:val="00873A4A"/>
    <w:rsid w:val="00882D0D"/>
    <w:rsid w:val="00885AF3"/>
    <w:rsid w:val="0088646C"/>
    <w:rsid w:val="00892F3F"/>
    <w:rsid w:val="0089345C"/>
    <w:rsid w:val="00896355"/>
    <w:rsid w:val="0089684B"/>
    <w:rsid w:val="008975C7"/>
    <w:rsid w:val="008A30F3"/>
    <w:rsid w:val="008A37A0"/>
    <w:rsid w:val="008A669B"/>
    <w:rsid w:val="008B08E5"/>
    <w:rsid w:val="008B2AB8"/>
    <w:rsid w:val="008B5198"/>
    <w:rsid w:val="008D16D8"/>
    <w:rsid w:val="008D38D1"/>
    <w:rsid w:val="008D3FBD"/>
    <w:rsid w:val="008D6AB4"/>
    <w:rsid w:val="008E050F"/>
    <w:rsid w:val="008E6268"/>
    <w:rsid w:val="008F06A9"/>
    <w:rsid w:val="008F158E"/>
    <w:rsid w:val="008F42FE"/>
    <w:rsid w:val="008F6987"/>
    <w:rsid w:val="009016B6"/>
    <w:rsid w:val="0090374A"/>
    <w:rsid w:val="00906617"/>
    <w:rsid w:val="00911484"/>
    <w:rsid w:val="00911FE2"/>
    <w:rsid w:val="00912191"/>
    <w:rsid w:val="0091325E"/>
    <w:rsid w:val="0091436F"/>
    <w:rsid w:val="0091726E"/>
    <w:rsid w:val="00922A00"/>
    <w:rsid w:val="00926AD7"/>
    <w:rsid w:val="009302FB"/>
    <w:rsid w:val="009310AC"/>
    <w:rsid w:val="00933728"/>
    <w:rsid w:val="009354C1"/>
    <w:rsid w:val="00940BCC"/>
    <w:rsid w:val="009436D4"/>
    <w:rsid w:val="00945F0A"/>
    <w:rsid w:val="00946764"/>
    <w:rsid w:val="0094728D"/>
    <w:rsid w:val="009524DB"/>
    <w:rsid w:val="009533EA"/>
    <w:rsid w:val="009553FE"/>
    <w:rsid w:val="00955F86"/>
    <w:rsid w:val="00960AA6"/>
    <w:rsid w:val="00964ABE"/>
    <w:rsid w:val="009667C0"/>
    <w:rsid w:val="0097022B"/>
    <w:rsid w:val="00972090"/>
    <w:rsid w:val="009729D6"/>
    <w:rsid w:val="0097460B"/>
    <w:rsid w:val="00980961"/>
    <w:rsid w:val="00980C67"/>
    <w:rsid w:val="00981B0B"/>
    <w:rsid w:val="009841FF"/>
    <w:rsid w:val="00985683"/>
    <w:rsid w:val="00990274"/>
    <w:rsid w:val="00991686"/>
    <w:rsid w:val="009917F2"/>
    <w:rsid w:val="009928D3"/>
    <w:rsid w:val="00992A01"/>
    <w:rsid w:val="00993F7C"/>
    <w:rsid w:val="009974C1"/>
    <w:rsid w:val="009A0AF1"/>
    <w:rsid w:val="009A1988"/>
    <w:rsid w:val="009A468A"/>
    <w:rsid w:val="009B0860"/>
    <w:rsid w:val="009B0EA5"/>
    <w:rsid w:val="009B1057"/>
    <w:rsid w:val="009B2616"/>
    <w:rsid w:val="009B486E"/>
    <w:rsid w:val="009B48CC"/>
    <w:rsid w:val="009B6000"/>
    <w:rsid w:val="009B6CAC"/>
    <w:rsid w:val="009C06E8"/>
    <w:rsid w:val="009C18C9"/>
    <w:rsid w:val="009C3817"/>
    <w:rsid w:val="009C394C"/>
    <w:rsid w:val="009C6D23"/>
    <w:rsid w:val="009C7DE4"/>
    <w:rsid w:val="009D01C8"/>
    <w:rsid w:val="009D1555"/>
    <w:rsid w:val="009D283F"/>
    <w:rsid w:val="009D3452"/>
    <w:rsid w:val="009D3CFD"/>
    <w:rsid w:val="009D60D2"/>
    <w:rsid w:val="009D76DB"/>
    <w:rsid w:val="009D79C7"/>
    <w:rsid w:val="009D7D11"/>
    <w:rsid w:val="009D7D30"/>
    <w:rsid w:val="009E1667"/>
    <w:rsid w:val="009E5C10"/>
    <w:rsid w:val="009F0E34"/>
    <w:rsid w:val="009F130A"/>
    <w:rsid w:val="009F254C"/>
    <w:rsid w:val="009F2872"/>
    <w:rsid w:val="009F28D0"/>
    <w:rsid w:val="009F3100"/>
    <w:rsid w:val="009F42E6"/>
    <w:rsid w:val="009F5376"/>
    <w:rsid w:val="009F70D8"/>
    <w:rsid w:val="009F7513"/>
    <w:rsid w:val="00A043CF"/>
    <w:rsid w:val="00A04C67"/>
    <w:rsid w:val="00A06C75"/>
    <w:rsid w:val="00A11C4C"/>
    <w:rsid w:val="00A125FF"/>
    <w:rsid w:val="00A12F51"/>
    <w:rsid w:val="00A1340D"/>
    <w:rsid w:val="00A13D83"/>
    <w:rsid w:val="00A1534A"/>
    <w:rsid w:val="00A20DC5"/>
    <w:rsid w:val="00A21D1C"/>
    <w:rsid w:val="00A23F07"/>
    <w:rsid w:val="00A24F86"/>
    <w:rsid w:val="00A37B1F"/>
    <w:rsid w:val="00A4289A"/>
    <w:rsid w:val="00A43BC7"/>
    <w:rsid w:val="00A43F41"/>
    <w:rsid w:val="00A451B2"/>
    <w:rsid w:val="00A47BC4"/>
    <w:rsid w:val="00A51A04"/>
    <w:rsid w:val="00A5200F"/>
    <w:rsid w:val="00A52C89"/>
    <w:rsid w:val="00A53641"/>
    <w:rsid w:val="00A54278"/>
    <w:rsid w:val="00A578C8"/>
    <w:rsid w:val="00A60B9F"/>
    <w:rsid w:val="00A61001"/>
    <w:rsid w:val="00A61108"/>
    <w:rsid w:val="00A6186F"/>
    <w:rsid w:val="00A62357"/>
    <w:rsid w:val="00A67A02"/>
    <w:rsid w:val="00A701D9"/>
    <w:rsid w:val="00A75A7F"/>
    <w:rsid w:val="00A77A2F"/>
    <w:rsid w:val="00A77ECC"/>
    <w:rsid w:val="00A8175D"/>
    <w:rsid w:val="00A82BCC"/>
    <w:rsid w:val="00A83332"/>
    <w:rsid w:val="00A868F2"/>
    <w:rsid w:val="00A87EB3"/>
    <w:rsid w:val="00A909A0"/>
    <w:rsid w:val="00A93272"/>
    <w:rsid w:val="00A97049"/>
    <w:rsid w:val="00AA0703"/>
    <w:rsid w:val="00AA0E3C"/>
    <w:rsid w:val="00AA16B1"/>
    <w:rsid w:val="00AA4742"/>
    <w:rsid w:val="00AA5EBB"/>
    <w:rsid w:val="00AB1817"/>
    <w:rsid w:val="00AC04F4"/>
    <w:rsid w:val="00AC0CC1"/>
    <w:rsid w:val="00AC18EC"/>
    <w:rsid w:val="00AC4A4D"/>
    <w:rsid w:val="00AC5459"/>
    <w:rsid w:val="00AC58F3"/>
    <w:rsid w:val="00AC65AC"/>
    <w:rsid w:val="00AD5C1F"/>
    <w:rsid w:val="00AD759E"/>
    <w:rsid w:val="00AE6A7B"/>
    <w:rsid w:val="00AF0DF6"/>
    <w:rsid w:val="00AF252C"/>
    <w:rsid w:val="00AF295E"/>
    <w:rsid w:val="00AF3020"/>
    <w:rsid w:val="00AF4745"/>
    <w:rsid w:val="00B00224"/>
    <w:rsid w:val="00B01B79"/>
    <w:rsid w:val="00B023C0"/>
    <w:rsid w:val="00B025B8"/>
    <w:rsid w:val="00B0356E"/>
    <w:rsid w:val="00B07D5A"/>
    <w:rsid w:val="00B1070A"/>
    <w:rsid w:val="00B14D9C"/>
    <w:rsid w:val="00B21910"/>
    <w:rsid w:val="00B21C55"/>
    <w:rsid w:val="00B224D4"/>
    <w:rsid w:val="00B25C90"/>
    <w:rsid w:val="00B2639F"/>
    <w:rsid w:val="00B26792"/>
    <w:rsid w:val="00B3004C"/>
    <w:rsid w:val="00B30B19"/>
    <w:rsid w:val="00B322E2"/>
    <w:rsid w:val="00B34F48"/>
    <w:rsid w:val="00B36D40"/>
    <w:rsid w:val="00B36F9B"/>
    <w:rsid w:val="00B37005"/>
    <w:rsid w:val="00B37BD0"/>
    <w:rsid w:val="00B4055F"/>
    <w:rsid w:val="00B41319"/>
    <w:rsid w:val="00B42D66"/>
    <w:rsid w:val="00B44AE6"/>
    <w:rsid w:val="00B4660B"/>
    <w:rsid w:val="00B51C71"/>
    <w:rsid w:val="00B52162"/>
    <w:rsid w:val="00B5389C"/>
    <w:rsid w:val="00B55CB3"/>
    <w:rsid w:val="00B569D8"/>
    <w:rsid w:val="00B57F21"/>
    <w:rsid w:val="00B64918"/>
    <w:rsid w:val="00B70487"/>
    <w:rsid w:val="00B704A9"/>
    <w:rsid w:val="00B75FC9"/>
    <w:rsid w:val="00B7649C"/>
    <w:rsid w:val="00B8027C"/>
    <w:rsid w:val="00B80989"/>
    <w:rsid w:val="00B80D52"/>
    <w:rsid w:val="00B810E1"/>
    <w:rsid w:val="00B8148A"/>
    <w:rsid w:val="00B81E82"/>
    <w:rsid w:val="00B82002"/>
    <w:rsid w:val="00B84D96"/>
    <w:rsid w:val="00B85980"/>
    <w:rsid w:val="00B86753"/>
    <w:rsid w:val="00B91480"/>
    <w:rsid w:val="00B95F2F"/>
    <w:rsid w:val="00B971F4"/>
    <w:rsid w:val="00BB01CB"/>
    <w:rsid w:val="00BB0586"/>
    <w:rsid w:val="00BB4C02"/>
    <w:rsid w:val="00BC372D"/>
    <w:rsid w:val="00BD05A4"/>
    <w:rsid w:val="00BD6A7E"/>
    <w:rsid w:val="00BD73AD"/>
    <w:rsid w:val="00BD798E"/>
    <w:rsid w:val="00BE1568"/>
    <w:rsid w:val="00BE28D5"/>
    <w:rsid w:val="00BE2E22"/>
    <w:rsid w:val="00BE4846"/>
    <w:rsid w:val="00BE7C16"/>
    <w:rsid w:val="00BF06B2"/>
    <w:rsid w:val="00BF23C3"/>
    <w:rsid w:val="00BF54A1"/>
    <w:rsid w:val="00C014BA"/>
    <w:rsid w:val="00C060AB"/>
    <w:rsid w:val="00C10620"/>
    <w:rsid w:val="00C130EA"/>
    <w:rsid w:val="00C153F2"/>
    <w:rsid w:val="00C16229"/>
    <w:rsid w:val="00C16411"/>
    <w:rsid w:val="00C16AAF"/>
    <w:rsid w:val="00C20DC3"/>
    <w:rsid w:val="00C22ECC"/>
    <w:rsid w:val="00C249E7"/>
    <w:rsid w:val="00C26699"/>
    <w:rsid w:val="00C2672B"/>
    <w:rsid w:val="00C268F5"/>
    <w:rsid w:val="00C30735"/>
    <w:rsid w:val="00C312D7"/>
    <w:rsid w:val="00C31EBD"/>
    <w:rsid w:val="00C321C8"/>
    <w:rsid w:val="00C33918"/>
    <w:rsid w:val="00C34091"/>
    <w:rsid w:val="00C422CE"/>
    <w:rsid w:val="00C42CD0"/>
    <w:rsid w:val="00C47A2F"/>
    <w:rsid w:val="00C52F29"/>
    <w:rsid w:val="00C53D25"/>
    <w:rsid w:val="00C54E24"/>
    <w:rsid w:val="00C57B08"/>
    <w:rsid w:val="00C61433"/>
    <w:rsid w:val="00C63C9C"/>
    <w:rsid w:val="00C64B6F"/>
    <w:rsid w:val="00C67BE9"/>
    <w:rsid w:val="00C70C26"/>
    <w:rsid w:val="00C712D9"/>
    <w:rsid w:val="00C740F5"/>
    <w:rsid w:val="00C8013C"/>
    <w:rsid w:val="00C803E6"/>
    <w:rsid w:val="00C81EA5"/>
    <w:rsid w:val="00C841E0"/>
    <w:rsid w:val="00C84CFA"/>
    <w:rsid w:val="00C86298"/>
    <w:rsid w:val="00C86916"/>
    <w:rsid w:val="00C87B66"/>
    <w:rsid w:val="00C919D4"/>
    <w:rsid w:val="00CA08B0"/>
    <w:rsid w:val="00CA2AF8"/>
    <w:rsid w:val="00CA408F"/>
    <w:rsid w:val="00CA6AE4"/>
    <w:rsid w:val="00CB4863"/>
    <w:rsid w:val="00CB728B"/>
    <w:rsid w:val="00CC0DAF"/>
    <w:rsid w:val="00CC5795"/>
    <w:rsid w:val="00CC7BBE"/>
    <w:rsid w:val="00CD17CB"/>
    <w:rsid w:val="00CD1F25"/>
    <w:rsid w:val="00CD21BD"/>
    <w:rsid w:val="00CD31F7"/>
    <w:rsid w:val="00CD546E"/>
    <w:rsid w:val="00CD64A5"/>
    <w:rsid w:val="00CD708C"/>
    <w:rsid w:val="00CE2B1A"/>
    <w:rsid w:val="00CF0B37"/>
    <w:rsid w:val="00CF52F5"/>
    <w:rsid w:val="00CF764F"/>
    <w:rsid w:val="00D01485"/>
    <w:rsid w:val="00D0185D"/>
    <w:rsid w:val="00D02AC2"/>
    <w:rsid w:val="00D05208"/>
    <w:rsid w:val="00D06F41"/>
    <w:rsid w:val="00D07765"/>
    <w:rsid w:val="00D07B04"/>
    <w:rsid w:val="00D145D8"/>
    <w:rsid w:val="00D16ABE"/>
    <w:rsid w:val="00D227F9"/>
    <w:rsid w:val="00D23AAD"/>
    <w:rsid w:val="00D23B21"/>
    <w:rsid w:val="00D25304"/>
    <w:rsid w:val="00D261A5"/>
    <w:rsid w:val="00D26DFC"/>
    <w:rsid w:val="00D33747"/>
    <w:rsid w:val="00D33E85"/>
    <w:rsid w:val="00D34D72"/>
    <w:rsid w:val="00D35DD2"/>
    <w:rsid w:val="00D35FF3"/>
    <w:rsid w:val="00D363F3"/>
    <w:rsid w:val="00D400B2"/>
    <w:rsid w:val="00D41B4E"/>
    <w:rsid w:val="00D420C3"/>
    <w:rsid w:val="00D42976"/>
    <w:rsid w:val="00D46777"/>
    <w:rsid w:val="00D472DE"/>
    <w:rsid w:val="00D475C0"/>
    <w:rsid w:val="00D5297B"/>
    <w:rsid w:val="00D53200"/>
    <w:rsid w:val="00D53B27"/>
    <w:rsid w:val="00D54C1A"/>
    <w:rsid w:val="00D56F1F"/>
    <w:rsid w:val="00D57767"/>
    <w:rsid w:val="00D613D8"/>
    <w:rsid w:val="00D6184C"/>
    <w:rsid w:val="00D61B09"/>
    <w:rsid w:val="00D64CC6"/>
    <w:rsid w:val="00D66C90"/>
    <w:rsid w:val="00D7002B"/>
    <w:rsid w:val="00D711E0"/>
    <w:rsid w:val="00D74732"/>
    <w:rsid w:val="00D75190"/>
    <w:rsid w:val="00D756B6"/>
    <w:rsid w:val="00D75E65"/>
    <w:rsid w:val="00D76A75"/>
    <w:rsid w:val="00D76FCE"/>
    <w:rsid w:val="00D80DDF"/>
    <w:rsid w:val="00D82BC4"/>
    <w:rsid w:val="00D82D13"/>
    <w:rsid w:val="00D85E60"/>
    <w:rsid w:val="00D869A8"/>
    <w:rsid w:val="00D9150D"/>
    <w:rsid w:val="00D92C47"/>
    <w:rsid w:val="00D93745"/>
    <w:rsid w:val="00D944E9"/>
    <w:rsid w:val="00D96DB3"/>
    <w:rsid w:val="00D96E40"/>
    <w:rsid w:val="00DA1FF5"/>
    <w:rsid w:val="00DA20B8"/>
    <w:rsid w:val="00DA2AD7"/>
    <w:rsid w:val="00DA2E63"/>
    <w:rsid w:val="00DA4EB5"/>
    <w:rsid w:val="00DA532E"/>
    <w:rsid w:val="00DA548A"/>
    <w:rsid w:val="00DA709B"/>
    <w:rsid w:val="00DB3BF4"/>
    <w:rsid w:val="00DB3DA9"/>
    <w:rsid w:val="00DB715D"/>
    <w:rsid w:val="00DC12A1"/>
    <w:rsid w:val="00DC45E5"/>
    <w:rsid w:val="00DC4633"/>
    <w:rsid w:val="00DC671B"/>
    <w:rsid w:val="00DC702F"/>
    <w:rsid w:val="00DC7102"/>
    <w:rsid w:val="00DC79B7"/>
    <w:rsid w:val="00DD2882"/>
    <w:rsid w:val="00DD4EAB"/>
    <w:rsid w:val="00DD6C01"/>
    <w:rsid w:val="00DD6E74"/>
    <w:rsid w:val="00DE0FCC"/>
    <w:rsid w:val="00DE2DDF"/>
    <w:rsid w:val="00DE3777"/>
    <w:rsid w:val="00DE692F"/>
    <w:rsid w:val="00DF01EA"/>
    <w:rsid w:val="00DF2BFB"/>
    <w:rsid w:val="00DF2D89"/>
    <w:rsid w:val="00DF637F"/>
    <w:rsid w:val="00E0256B"/>
    <w:rsid w:val="00E03FBF"/>
    <w:rsid w:val="00E04C37"/>
    <w:rsid w:val="00E0607D"/>
    <w:rsid w:val="00E060B6"/>
    <w:rsid w:val="00E11B2F"/>
    <w:rsid w:val="00E11C82"/>
    <w:rsid w:val="00E14542"/>
    <w:rsid w:val="00E1641F"/>
    <w:rsid w:val="00E16C38"/>
    <w:rsid w:val="00E20D41"/>
    <w:rsid w:val="00E214CA"/>
    <w:rsid w:val="00E2336A"/>
    <w:rsid w:val="00E239ED"/>
    <w:rsid w:val="00E24E30"/>
    <w:rsid w:val="00E274FE"/>
    <w:rsid w:val="00E31BE1"/>
    <w:rsid w:val="00E338CC"/>
    <w:rsid w:val="00E34083"/>
    <w:rsid w:val="00E35811"/>
    <w:rsid w:val="00E41B35"/>
    <w:rsid w:val="00E42671"/>
    <w:rsid w:val="00E439AA"/>
    <w:rsid w:val="00E44337"/>
    <w:rsid w:val="00E45357"/>
    <w:rsid w:val="00E458A2"/>
    <w:rsid w:val="00E477A7"/>
    <w:rsid w:val="00E567AF"/>
    <w:rsid w:val="00E62C9F"/>
    <w:rsid w:val="00E72FAF"/>
    <w:rsid w:val="00E731BE"/>
    <w:rsid w:val="00E740A6"/>
    <w:rsid w:val="00E742FE"/>
    <w:rsid w:val="00E77659"/>
    <w:rsid w:val="00E81E7C"/>
    <w:rsid w:val="00E83353"/>
    <w:rsid w:val="00E85009"/>
    <w:rsid w:val="00E87CBB"/>
    <w:rsid w:val="00E92042"/>
    <w:rsid w:val="00E9397F"/>
    <w:rsid w:val="00E9470C"/>
    <w:rsid w:val="00E95491"/>
    <w:rsid w:val="00E9665E"/>
    <w:rsid w:val="00E96BA0"/>
    <w:rsid w:val="00EA18E6"/>
    <w:rsid w:val="00EA2BE6"/>
    <w:rsid w:val="00EA5257"/>
    <w:rsid w:val="00EB2DF1"/>
    <w:rsid w:val="00EB3211"/>
    <w:rsid w:val="00EB37AD"/>
    <w:rsid w:val="00EB4FF4"/>
    <w:rsid w:val="00EB5843"/>
    <w:rsid w:val="00EB78CB"/>
    <w:rsid w:val="00EC232D"/>
    <w:rsid w:val="00EC3361"/>
    <w:rsid w:val="00EC3A25"/>
    <w:rsid w:val="00EC55D5"/>
    <w:rsid w:val="00EC6DB5"/>
    <w:rsid w:val="00EC73A6"/>
    <w:rsid w:val="00ED0450"/>
    <w:rsid w:val="00ED6E57"/>
    <w:rsid w:val="00EE20EB"/>
    <w:rsid w:val="00EE59FB"/>
    <w:rsid w:val="00EF36BD"/>
    <w:rsid w:val="00EF377B"/>
    <w:rsid w:val="00F06CE0"/>
    <w:rsid w:val="00F07B49"/>
    <w:rsid w:val="00F07DE0"/>
    <w:rsid w:val="00F10BCB"/>
    <w:rsid w:val="00F13BC1"/>
    <w:rsid w:val="00F14B8A"/>
    <w:rsid w:val="00F16D7E"/>
    <w:rsid w:val="00F16DCB"/>
    <w:rsid w:val="00F17EB8"/>
    <w:rsid w:val="00F20DC3"/>
    <w:rsid w:val="00F20E38"/>
    <w:rsid w:val="00F23CEF"/>
    <w:rsid w:val="00F24817"/>
    <w:rsid w:val="00F273CB"/>
    <w:rsid w:val="00F30CC2"/>
    <w:rsid w:val="00F324AA"/>
    <w:rsid w:val="00F34E33"/>
    <w:rsid w:val="00F36305"/>
    <w:rsid w:val="00F36894"/>
    <w:rsid w:val="00F420F7"/>
    <w:rsid w:val="00F42526"/>
    <w:rsid w:val="00F44CC7"/>
    <w:rsid w:val="00F50FC2"/>
    <w:rsid w:val="00F51E2B"/>
    <w:rsid w:val="00F53B31"/>
    <w:rsid w:val="00F53BC9"/>
    <w:rsid w:val="00F53CF6"/>
    <w:rsid w:val="00F55822"/>
    <w:rsid w:val="00F5737B"/>
    <w:rsid w:val="00F5787F"/>
    <w:rsid w:val="00F60B08"/>
    <w:rsid w:val="00F644D0"/>
    <w:rsid w:val="00F718B4"/>
    <w:rsid w:val="00F72329"/>
    <w:rsid w:val="00F72958"/>
    <w:rsid w:val="00F73179"/>
    <w:rsid w:val="00F82296"/>
    <w:rsid w:val="00F82C4A"/>
    <w:rsid w:val="00F909E0"/>
    <w:rsid w:val="00F9639F"/>
    <w:rsid w:val="00FA027F"/>
    <w:rsid w:val="00FA3465"/>
    <w:rsid w:val="00FA37B7"/>
    <w:rsid w:val="00FB086E"/>
    <w:rsid w:val="00FB145D"/>
    <w:rsid w:val="00FB2083"/>
    <w:rsid w:val="00FB31CE"/>
    <w:rsid w:val="00FB4FB0"/>
    <w:rsid w:val="00FC1472"/>
    <w:rsid w:val="00FC16FA"/>
    <w:rsid w:val="00FC46A4"/>
    <w:rsid w:val="00FC7050"/>
    <w:rsid w:val="00FD1F0A"/>
    <w:rsid w:val="00FD6147"/>
    <w:rsid w:val="00FD7E21"/>
    <w:rsid w:val="00FD7F06"/>
    <w:rsid w:val="00FE16A0"/>
    <w:rsid w:val="00FE311A"/>
    <w:rsid w:val="00FE3C7D"/>
    <w:rsid w:val="00FF1243"/>
    <w:rsid w:val="00FF2903"/>
    <w:rsid w:val="00FF314A"/>
    <w:rsid w:val="00FF6190"/>
    <w:rsid w:val="00FF750B"/>
    <w:rsid w:val="00FF7B9A"/>
  </w:rsids>
  <m:mathPr>
    <m:mathFont m:val="Cambria Math"/>
    <m:brkBin m:val="before"/>
    <m:brkBinSub m:val="--"/>
    <m:smallFrac m:val="0"/>
    <m:dispDef/>
    <m:lMargin m:val="0"/>
    <m:rMargin m:val="0"/>
    <m:defJc m:val="centerGroup"/>
    <m:wrapIndent m:val="1440"/>
    <m:intLim m:val="subSup"/>
    <m:naryLim m:val="undOvr"/>
  </m:mathPr>
  <w:themeFontLang w:val="pt-B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5:chartTrackingRefBased/>
  <w15:docId w15:val="{BD015721-6600-49D3-AACF-56C972ED7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0">
    <w:name w:val="heading 1"/>
    <w:basedOn w:val="a"/>
    <w:next w:val="a"/>
    <w:link w:val="1Char"/>
    <w:autoRedefine/>
    <w:uiPriority w:val="99"/>
    <w:qFormat/>
    <w:rsid w:val="00644932"/>
    <w:pPr>
      <w:keepNext/>
      <w:spacing w:after="0" w:line="240" w:lineRule="auto"/>
      <w:ind w:left="360" w:hanging="360"/>
      <w:outlineLvl w:val="0"/>
    </w:pPr>
    <w:rPr>
      <w:rFonts w:ascii="Cambria" w:eastAsiaTheme="minorHAnsi" w:hAnsi="Cambria" w:cs="Calibri"/>
      <w:bCs/>
      <w:color w:val="FF0000"/>
      <w:lang w:eastAsia="en-US"/>
    </w:rPr>
  </w:style>
  <w:style w:type="paragraph" w:styleId="20">
    <w:name w:val="heading 2"/>
    <w:basedOn w:val="a"/>
    <w:next w:val="a"/>
    <w:link w:val="2Char"/>
    <w:uiPriority w:val="9"/>
    <w:unhideWhenUsed/>
    <w:qFormat/>
    <w:rsid w:val="00EB5843"/>
    <w:pPr>
      <w:keepNext/>
      <w:keepLines/>
      <w:spacing w:before="40" w:after="0"/>
      <w:outlineLvl w:val="1"/>
    </w:pPr>
    <w:rPr>
      <w:rFonts w:asciiTheme="majorHAnsi" w:eastAsiaTheme="majorEastAsia" w:hAnsiTheme="majorHAnsi" w:cstheme="majorBidi"/>
      <w:color w:val="B35E06" w:themeColor="accent1" w:themeShade="BF"/>
      <w:sz w:val="26"/>
      <w:szCs w:val="26"/>
    </w:rPr>
  </w:style>
  <w:style w:type="paragraph" w:styleId="30">
    <w:name w:val="heading 3"/>
    <w:basedOn w:val="a0"/>
    <w:next w:val="a"/>
    <w:link w:val="3Char"/>
    <w:uiPriority w:val="99"/>
    <w:qFormat/>
    <w:rsid w:val="007955B3"/>
    <w:pPr>
      <w:numPr>
        <w:numId w:val="2"/>
      </w:numPr>
      <w:spacing w:after="60" w:line="276" w:lineRule="auto"/>
      <w:jc w:val="both"/>
      <w:outlineLvl w:val="2"/>
    </w:pPr>
    <w:rPr>
      <w:rFonts w:ascii="Calibri" w:eastAsia="Times New Roman" w:hAnsi="Calibri" w:cs="Times New Roman"/>
      <w:lang w:eastAsia="en-US"/>
    </w:rPr>
  </w:style>
  <w:style w:type="paragraph" w:styleId="40">
    <w:name w:val="heading 4"/>
    <w:basedOn w:val="a"/>
    <w:next w:val="a"/>
    <w:link w:val="4Char"/>
    <w:uiPriority w:val="9"/>
    <w:unhideWhenUsed/>
    <w:qFormat/>
    <w:rsid w:val="00E274FE"/>
    <w:pPr>
      <w:keepNext/>
      <w:keepLines/>
      <w:spacing w:before="40" w:after="0"/>
      <w:outlineLvl w:val="3"/>
    </w:pPr>
    <w:rPr>
      <w:rFonts w:asciiTheme="majorHAnsi" w:eastAsiaTheme="majorEastAsia" w:hAnsiTheme="majorHAnsi" w:cstheme="majorBidi"/>
      <w:i/>
      <w:iCs/>
      <w:color w:val="B35E06"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
    <w:name w:val="επικεφαλίδα 1"/>
    <w:basedOn w:val="a"/>
    <w:next w:val="a"/>
    <w:link w:val="11"/>
    <w:uiPriority w:val="9"/>
    <w:qFormat/>
    <w:rsid w:val="000B2FB6"/>
    <w:pPr>
      <w:keepNext/>
      <w:keepLines/>
      <w:numPr>
        <w:numId w:val="24"/>
      </w:numPr>
      <w:tabs>
        <w:tab w:val="left" w:pos="9356"/>
      </w:tabs>
      <w:spacing w:before="120" w:after="120"/>
      <w:ind w:left="567" w:hanging="567"/>
      <w:jc w:val="both"/>
      <w:outlineLvl w:val="0"/>
    </w:pPr>
    <w:rPr>
      <w:rFonts w:eastAsiaTheme="majorEastAsia" w:cstheme="minorHAnsi"/>
      <w:b/>
      <w:bCs/>
      <w:smallCaps/>
      <w:color w:val="000000" w:themeColor="text1"/>
      <w:sz w:val="24"/>
      <w:szCs w:val="24"/>
    </w:rPr>
  </w:style>
  <w:style w:type="paragraph" w:customStyle="1" w:styleId="2">
    <w:name w:val="επικεφαλίδα 2"/>
    <w:basedOn w:val="a"/>
    <w:next w:val="a"/>
    <w:link w:val="21"/>
    <w:uiPriority w:val="9"/>
    <w:semiHidden/>
    <w:unhideWhenUsed/>
    <w:qFormat/>
    <w:pPr>
      <w:keepNext/>
      <w:keepLines/>
      <w:numPr>
        <w:ilvl w:val="1"/>
        <w:numId w:val="1"/>
      </w:numPr>
      <w:spacing w:before="360" w:after="0"/>
      <w:outlineLvl w:val="1"/>
    </w:pPr>
    <w:rPr>
      <w:rFonts w:asciiTheme="majorHAnsi" w:eastAsiaTheme="majorEastAsia" w:hAnsiTheme="majorHAnsi" w:cstheme="majorBidi"/>
      <w:b/>
      <w:bCs/>
      <w:smallCaps/>
      <w:color w:val="000000" w:themeColor="text1"/>
      <w:sz w:val="28"/>
      <w:szCs w:val="28"/>
    </w:rPr>
  </w:style>
  <w:style w:type="paragraph" w:customStyle="1" w:styleId="3">
    <w:name w:val="επικεφαλίδα 3"/>
    <w:basedOn w:val="a"/>
    <w:next w:val="a"/>
    <w:link w:val="31"/>
    <w:uiPriority w:val="9"/>
    <w:semiHidden/>
    <w:unhideWhenUsed/>
    <w:qFormat/>
    <w:pPr>
      <w:keepNext/>
      <w:keepLines/>
      <w:numPr>
        <w:ilvl w:val="2"/>
        <w:numId w:val="1"/>
      </w:numPr>
      <w:spacing w:before="200" w:after="0"/>
      <w:outlineLvl w:val="2"/>
    </w:pPr>
    <w:rPr>
      <w:rFonts w:asciiTheme="majorHAnsi" w:eastAsiaTheme="majorEastAsia" w:hAnsiTheme="majorHAnsi" w:cstheme="majorBidi"/>
      <w:b/>
      <w:bCs/>
      <w:color w:val="000000" w:themeColor="text1"/>
    </w:rPr>
  </w:style>
  <w:style w:type="paragraph" w:customStyle="1" w:styleId="4">
    <w:name w:val="επικεφαλίδα 4"/>
    <w:basedOn w:val="a"/>
    <w:next w:val="a"/>
    <w:link w:val="41"/>
    <w:uiPriority w:val="9"/>
    <w:semiHidden/>
    <w:unhideWhenUsed/>
    <w:qFormat/>
    <w:pPr>
      <w:keepNext/>
      <w:keepLines/>
      <w:numPr>
        <w:ilvl w:val="3"/>
        <w:numId w:val="1"/>
      </w:numPr>
      <w:spacing w:before="200" w:after="0"/>
      <w:outlineLvl w:val="3"/>
    </w:pPr>
    <w:rPr>
      <w:rFonts w:asciiTheme="majorHAnsi" w:eastAsiaTheme="majorEastAsia" w:hAnsiTheme="majorHAnsi" w:cstheme="majorBidi"/>
      <w:b/>
      <w:bCs/>
      <w:i/>
      <w:iCs/>
      <w:color w:val="000000" w:themeColor="text1"/>
    </w:rPr>
  </w:style>
  <w:style w:type="paragraph" w:customStyle="1" w:styleId="5">
    <w:name w:val="επικεφαλίδα 5"/>
    <w:basedOn w:val="a"/>
    <w:next w:val="a"/>
    <w:link w:val="50"/>
    <w:uiPriority w:val="9"/>
    <w:semiHidden/>
    <w:unhideWhenUsed/>
    <w:qFormat/>
    <w:pPr>
      <w:keepNext/>
      <w:keepLines/>
      <w:numPr>
        <w:ilvl w:val="4"/>
        <w:numId w:val="1"/>
      </w:numPr>
      <w:spacing w:before="200" w:after="0"/>
      <w:outlineLvl w:val="4"/>
    </w:pPr>
    <w:rPr>
      <w:rFonts w:asciiTheme="majorHAnsi" w:eastAsiaTheme="majorEastAsia" w:hAnsiTheme="majorHAnsi" w:cstheme="majorBidi"/>
      <w:color w:val="252525" w:themeColor="text2" w:themeShade="BF"/>
    </w:rPr>
  </w:style>
  <w:style w:type="paragraph" w:customStyle="1" w:styleId="6">
    <w:name w:val="επικεφαλίδα 6"/>
    <w:basedOn w:val="a"/>
    <w:next w:val="a"/>
    <w:link w:val="60"/>
    <w:uiPriority w:val="9"/>
    <w:semiHidden/>
    <w:unhideWhenUsed/>
    <w:qFormat/>
    <w:pPr>
      <w:keepNext/>
      <w:keepLines/>
      <w:numPr>
        <w:ilvl w:val="5"/>
        <w:numId w:val="1"/>
      </w:numPr>
      <w:spacing w:before="200" w:after="0"/>
      <w:outlineLvl w:val="5"/>
    </w:pPr>
    <w:rPr>
      <w:rFonts w:asciiTheme="majorHAnsi" w:eastAsiaTheme="majorEastAsia" w:hAnsiTheme="majorHAnsi" w:cstheme="majorBidi"/>
      <w:i/>
      <w:iCs/>
      <w:color w:val="252525" w:themeColor="text2" w:themeShade="BF"/>
    </w:rPr>
  </w:style>
  <w:style w:type="paragraph" w:customStyle="1" w:styleId="7">
    <w:name w:val="επικεφαλίδα 7"/>
    <w:basedOn w:val="a"/>
    <w:next w:val="a"/>
    <w:link w:val="70"/>
    <w:uiPriority w:val="9"/>
    <w:semiHidden/>
    <w:unhideWhenUsed/>
    <w:qFormat/>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customStyle="1" w:styleId="8">
    <w:name w:val="επικεφαλίδα 8"/>
    <w:basedOn w:val="a"/>
    <w:next w:val="a"/>
    <w:link w:val="80"/>
    <w:uiPriority w:val="9"/>
    <w:semiHidden/>
    <w:unhideWhenUsed/>
    <w:qFormat/>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customStyle="1" w:styleId="9">
    <w:name w:val="επικεφαλίδα 9"/>
    <w:basedOn w:val="a"/>
    <w:next w:val="a"/>
    <w:link w:val="90"/>
    <w:uiPriority w:val="9"/>
    <w:semiHidden/>
    <w:unhideWhenUsed/>
    <w:qFormat/>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paragraph" w:styleId="a4">
    <w:name w:val="Title"/>
    <w:basedOn w:val="a"/>
    <w:next w:val="a"/>
    <w:link w:val="Char"/>
    <w:uiPriority w:val="10"/>
    <w:qFormat/>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Char">
    <w:name w:val="Τίτλος Char"/>
    <w:basedOn w:val="a1"/>
    <w:link w:val="a4"/>
    <w:uiPriority w:val="10"/>
    <w:rPr>
      <w:rFonts w:asciiTheme="majorHAnsi" w:eastAsiaTheme="majorEastAsia" w:hAnsiTheme="majorHAnsi" w:cstheme="majorBidi"/>
      <w:color w:val="000000" w:themeColor="text1"/>
      <w:sz w:val="56"/>
      <w:szCs w:val="56"/>
    </w:rPr>
  </w:style>
  <w:style w:type="paragraph" w:styleId="a5">
    <w:name w:val="Subtitle"/>
    <w:basedOn w:val="a"/>
    <w:next w:val="a"/>
    <w:link w:val="Char0"/>
    <w:uiPriority w:val="11"/>
    <w:qFormat/>
    <w:pPr>
      <w:numPr>
        <w:ilvl w:val="1"/>
      </w:numPr>
    </w:pPr>
    <w:rPr>
      <w:color w:val="5A5A5A" w:themeColor="text1" w:themeTint="A5"/>
      <w:spacing w:val="10"/>
    </w:rPr>
  </w:style>
  <w:style w:type="character" w:customStyle="1" w:styleId="Char0">
    <w:name w:val="Υπότιτλος Char"/>
    <w:basedOn w:val="a1"/>
    <w:link w:val="a5"/>
    <w:uiPriority w:val="11"/>
    <w:rPr>
      <w:color w:val="5A5A5A" w:themeColor="text1" w:themeTint="A5"/>
      <w:spacing w:val="10"/>
    </w:rPr>
  </w:style>
  <w:style w:type="character" w:customStyle="1" w:styleId="11">
    <w:name w:val="Χαρακτήρας επικεφαλίδας 1"/>
    <w:basedOn w:val="a1"/>
    <w:link w:val="1"/>
    <w:uiPriority w:val="9"/>
    <w:rsid w:val="000B2FB6"/>
    <w:rPr>
      <w:rFonts w:eastAsiaTheme="majorEastAsia" w:cstheme="minorHAnsi"/>
      <w:b/>
      <w:bCs/>
      <w:smallCaps/>
      <w:color w:val="000000" w:themeColor="text1"/>
      <w:sz w:val="24"/>
      <w:szCs w:val="24"/>
    </w:rPr>
  </w:style>
  <w:style w:type="character" w:customStyle="1" w:styleId="21">
    <w:name w:val="Χαρακτήρας επικεφαλίδας 2"/>
    <w:basedOn w:val="a1"/>
    <w:link w:val="2"/>
    <w:uiPriority w:val="9"/>
    <w:semiHidden/>
    <w:rPr>
      <w:rFonts w:asciiTheme="majorHAnsi" w:eastAsiaTheme="majorEastAsia" w:hAnsiTheme="majorHAnsi" w:cstheme="majorBidi"/>
      <w:b/>
      <w:bCs/>
      <w:smallCaps/>
      <w:color w:val="000000" w:themeColor="text1"/>
      <w:sz w:val="28"/>
      <w:szCs w:val="28"/>
    </w:rPr>
  </w:style>
  <w:style w:type="character" w:customStyle="1" w:styleId="31">
    <w:name w:val="Χαρακτήρας επικεφαλίδας 3"/>
    <w:basedOn w:val="a1"/>
    <w:link w:val="3"/>
    <w:uiPriority w:val="9"/>
    <w:semiHidden/>
    <w:rPr>
      <w:rFonts w:asciiTheme="majorHAnsi" w:eastAsiaTheme="majorEastAsia" w:hAnsiTheme="majorHAnsi" w:cstheme="majorBidi"/>
      <w:b/>
      <w:bCs/>
      <w:color w:val="000000" w:themeColor="text1"/>
    </w:rPr>
  </w:style>
  <w:style w:type="character" w:customStyle="1" w:styleId="41">
    <w:name w:val="Χαρακτήρας επικεφαλίδας 4"/>
    <w:basedOn w:val="a1"/>
    <w:link w:val="4"/>
    <w:uiPriority w:val="9"/>
    <w:semiHidden/>
    <w:rPr>
      <w:rFonts w:asciiTheme="majorHAnsi" w:eastAsiaTheme="majorEastAsia" w:hAnsiTheme="majorHAnsi" w:cstheme="majorBidi"/>
      <w:b/>
      <w:bCs/>
      <w:i/>
      <w:iCs/>
      <w:color w:val="000000" w:themeColor="text1"/>
    </w:rPr>
  </w:style>
  <w:style w:type="character" w:customStyle="1" w:styleId="50">
    <w:name w:val="Χαρακτήρας επικεφαλίδας 5"/>
    <w:basedOn w:val="a1"/>
    <w:link w:val="5"/>
    <w:uiPriority w:val="9"/>
    <w:semiHidden/>
    <w:rPr>
      <w:rFonts w:asciiTheme="majorHAnsi" w:eastAsiaTheme="majorEastAsia" w:hAnsiTheme="majorHAnsi" w:cstheme="majorBidi"/>
      <w:color w:val="252525" w:themeColor="text2" w:themeShade="BF"/>
    </w:rPr>
  </w:style>
  <w:style w:type="character" w:customStyle="1" w:styleId="60">
    <w:name w:val="Χαρακτήρας επικεφαλίδας 6"/>
    <w:basedOn w:val="a1"/>
    <w:link w:val="6"/>
    <w:uiPriority w:val="9"/>
    <w:semiHidden/>
    <w:rPr>
      <w:rFonts w:asciiTheme="majorHAnsi" w:eastAsiaTheme="majorEastAsia" w:hAnsiTheme="majorHAnsi" w:cstheme="majorBidi"/>
      <w:i/>
      <w:iCs/>
      <w:color w:val="252525" w:themeColor="text2" w:themeShade="BF"/>
    </w:rPr>
  </w:style>
  <w:style w:type="character" w:customStyle="1" w:styleId="70">
    <w:name w:val="Χαρακτήρας επικεφαλίδας 7"/>
    <w:basedOn w:val="a1"/>
    <w:link w:val="7"/>
    <w:uiPriority w:val="9"/>
    <w:semiHidden/>
    <w:rPr>
      <w:rFonts w:asciiTheme="majorHAnsi" w:eastAsiaTheme="majorEastAsia" w:hAnsiTheme="majorHAnsi" w:cstheme="majorBidi"/>
      <w:i/>
      <w:iCs/>
      <w:color w:val="404040" w:themeColor="text1" w:themeTint="BF"/>
    </w:rPr>
  </w:style>
  <w:style w:type="character" w:customStyle="1" w:styleId="80">
    <w:name w:val="Χαρακτήρας επικεφαλίδας 8"/>
    <w:basedOn w:val="a1"/>
    <w:link w:val="8"/>
    <w:uiPriority w:val="9"/>
    <w:semiHidden/>
    <w:rPr>
      <w:rFonts w:asciiTheme="majorHAnsi" w:eastAsiaTheme="majorEastAsia" w:hAnsiTheme="majorHAnsi" w:cstheme="majorBidi"/>
      <w:color w:val="404040" w:themeColor="text1" w:themeTint="BF"/>
      <w:sz w:val="20"/>
      <w:szCs w:val="20"/>
    </w:rPr>
  </w:style>
  <w:style w:type="character" w:customStyle="1" w:styleId="90">
    <w:name w:val="Χαρακτήρας επικεφαλίδας 9"/>
    <w:basedOn w:val="a1"/>
    <w:link w:val="9"/>
    <w:uiPriority w:val="9"/>
    <w:semiHidden/>
    <w:rPr>
      <w:rFonts w:asciiTheme="majorHAnsi" w:eastAsiaTheme="majorEastAsia" w:hAnsiTheme="majorHAnsi" w:cstheme="majorBidi"/>
      <w:i/>
      <w:iCs/>
      <w:color w:val="404040" w:themeColor="text1" w:themeTint="BF"/>
      <w:sz w:val="20"/>
      <w:szCs w:val="20"/>
    </w:rPr>
  </w:style>
  <w:style w:type="character" w:styleId="a6">
    <w:name w:val="Subtle Emphasis"/>
    <w:basedOn w:val="a1"/>
    <w:uiPriority w:val="19"/>
    <w:qFormat/>
    <w:rPr>
      <w:i/>
      <w:iCs/>
      <w:color w:val="404040" w:themeColor="text1" w:themeTint="BF"/>
    </w:rPr>
  </w:style>
  <w:style w:type="character" w:styleId="a7">
    <w:name w:val="Emphasis"/>
    <w:basedOn w:val="a1"/>
    <w:uiPriority w:val="20"/>
    <w:qFormat/>
    <w:rPr>
      <w:i/>
      <w:iCs/>
      <w:color w:val="auto"/>
    </w:rPr>
  </w:style>
  <w:style w:type="character" w:styleId="a8">
    <w:name w:val="Intense Emphasis"/>
    <w:basedOn w:val="a1"/>
    <w:uiPriority w:val="21"/>
    <w:qFormat/>
    <w:rPr>
      <w:b/>
      <w:bCs/>
      <w:i/>
      <w:iCs/>
      <w:caps/>
    </w:rPr>
  </w:style>
  <w:style w:type="character" w:styleId="a9">
    <w:name w:val="Strong"/>
    <w:basedOn w:val="a1"/>
    <w:uiPriority w:val="22"/>
    <w:qFormat/>
    <w:rPr>
      <w:b/>
      <w:bCs/>
      <w:color w:val="000000" w:themeColor="text1"/>
    </w:rPr>
  </w:style>
  <w:style w:type="paragraph" w:styleId="aa">
    <w:name w:val="Quote"/>
    <w:basedOn w:val="a"/>
    <w:next w:val="a"/>
    <w:link w:val="Char1"/>
    <w:uiPriority w:val="29"/>
    <w:qFormat/>
    <w:pPr>
      <w:spacing w:before="160"/>
      <w:ind w:left="720" w:right="720"/>
    </w:pPr>
    <w:rPr>
      <w:i/>
      <w:iCs/>
      <w:color w:val="000000" w:themeColor="text1"/>
    </w:rPr>
  </w:style>
  <w:style w:type="character" w:customStyle="1" w:styleId="Char1">
    <w:name w:val="Απόσπασμα Char"/>
    <w:basedOn w:val="a1"/>
    <w:link w:val="aa"/>
    <w:uiPriority w:val="29"/>
    <w:rPr>
      <w:i/>
      <w:iCs/>
      <w:color w:val="000000" w:themeColor="text1"/>
    </w:rPr>
  </w:style>
  <w:style w:type="paragraph" w:styleId="ab">
    <w:name w:val="Intense Quote"/>
    <w:basedOn w:val="a"/>
    <w:next w:val="a"/>
    <w:link w:val="Char2"/>
    <w:uiPriority w:val="30"/>
    <w:qFormat/>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Char2">
    <w:name w:val="Έντονο απόσπασμα Char"/>
    <w:basedOn w:val="a1"/>
    <w:link w:val="ab"/>
    <w:uiPriority w:val="30"/>
    <w:rPr>
      <w:color w:val="000000" w:themeColor="text1"/>
      <w:shd w:val="clear" w:color="auto" w:fill="F2F2F2" w:themeFill="background1" w:themeFillShade="F2"/>
    </w:rPr>
  </w:style>
  <w:style w:type="character" w:styleId="ac">
    <w:name w:val="Subtle Reference"/>
    <w:basedOn w:val="a1"/>
    <w:uiPriority w:val="31"/>
    <w:qFormat/>
    <w:rPr>
      <w:smallCaps/>
      <w:color w:val="404040" w:themeColor="text1" w:themeTint="BF"/>
      <w:u w:val="single" w:color="7F7F7F" w:themeColor="text1" w:themeTint="80"/>
    </w:rPr>
  </w:style>
  <w:style w:type="character" w:styleId="ad">
    <w:name w:val="Intense Reference"/>
    <w:basedOn w:val="a1"/>
    <w:uiPriority w:val="32"/>
    <w:qFormat/>
    <w:rPr>
      <w:b/>
      <w:bCs/>
      <w:smallCaps/>
      <w:u w:val="single"/>
    </w:rPr>
  </w:style>
  <w:style w:type="character" w:styleId="ae">
    <w:name w:val="Book Title"/>
    <w:basedOn w:val="a1"/>
    <w:uiPriority w:val="33"/>
    <w:qFormat/>
    <w:rPr>
      <w:b w:val="0"/>
      <w:bCs w:val="0"/>
      <w:smallCaps/>
      <w:spacing w:val="5"/>
    </w:rPr>
  </w:style>
  <w:style w:type="paragraph" w:customStyle="1" w:styleId="af">
    <w:name w:val="λεζάντα"/>
    <w:basedOn w:val="a"/>
    <w:next w:val="a"/>
    <w:uiPriority w:val="35"/>
    <w:semiHidden/>
    <w:unhideWhenUsed/>
    <w:qFormat/>
    <w:pPr>
      <w:spacing w:after="200" w:line="240" w:lineRule="auto"/>
    </w:pPr>
    <w:rPr>
      <w:i/>
      <w:iCs/>
      <w:color w:val="323232" w:themeColor="text2"/>
      <w:sz w:val="18"/>
      <w:szCs w:val="18"/>
    </w:rPr>
  </w:style>
  <w:style w:type="paragraph" w:customStyle="1" w:styleId="af0">
    <w:name w:val="Επικεφαλίδα πίνακα περιεχομένων"/>
    <w:basedOn w:val="1"/>
    <w:next w:val="a"/>
    <w:uiPriority w:val="39"/>
    <w:semiHidden/>
    <w:unhideWhenUsed/>
    <w:qFormat/>
    <w:pPr>
      <w:outlineLvl w:val="9"/>
    </w:pPr>
  </w:style>
  <w:style w:type="paragraph" w:styleId="af1">
    <w:name w:val="No Spacing"/>
    <w:link w:val="Char3"/>
    <w:uiPriority w:val="1"/>
    <w:qFormat/>
    <w:pPr>
      <w:spacing w:after="0" w:line="240" w:lineRule="auto"/>
    </w:pPr>
  </w:style>
  <w:style w:type="paragraph" w:styleId="a0">
    <w:name w:val="List Paragraph"/>
    <w:basedOn w:val="a"/>
    <w:uiPriority w:val="34"/>
    <w:qFormat/>
    <w:pPr>
      <w:ind w:left="720"/>
      <w:contextualSpacing/>
    </w:pPr>
  </w:style>
  <w:style w:type="character" w:customStyle="1" w:styleId="Char3">
    <w:name w:val="Χωρίς διάστιχο Char"/>
    <w:basedOn w:val="a1"/>
    <w:link w:val="af1"/>
    <w:uiPriority w:val="1"/>
    <w:rsid w:val="007955B3"/>
  </w:style>
  <w:style w:type="character" w:customStyle="1" w:styleId="1Char">
    <w:name w:val="Επικεφαλίδα 1 Char"/>
    <w:basedOn w:val="a1"/>
    <w:link w:val="10"/>
    <w:uiPriority w:val="99"/>
    <w:rsid w:val="00644932"/>
    <w:rPr>
      <w:rFonts w:ascii="Cambria" w:eastAsiaTheme="minorHAnsi" w:hAnsi="Cambria" w:cs="Calibri"/>
      <w:bCs/>
      <w:color w:val="FF0000"/>
      <w:lang w:eastAsia="en-US"/>
    </w:rPr>
  </w:style>
  <w:style w:type="character" w:customStyle="1" w:styleId="3Char">
    <w:name w:val="Επικεφαλίδα 3 Char"/>
    <w:basedOn w:val="a1"/>
    <w:link w:val="30"/>
    <w:uiPriority w:val="99"/>
    <w:rsid w:val="007955B3"/>
    <w:rPr>
      <w:rFonts w:ascii="Calibri" w:eastAsia="Times New Roman" w:hAnsi="Calibri" w:cs="Times New Roman"/>
      <w:lang w:eastAsia="en-US"/>
    </w:rPr>
  </w:style>
  <w:style w:type="table" w:customStyle="1" w:styleId="1-11">
    <w:name w:val="Πίνακας 1 με ανοιχτόχρωμο πλέγμα - Έμφαση 11"/>
    <w:basedOn w:val="a2"/>
    <w:uiPriority w:val="46"/>
    <w:rsid w:val="007955B3"/>
    <w:pPr>
      <w:spacing w:after="0" w:line="240" w:lineRule="auto"/>
    </w:pPr>
    <w:rPr>
      <w:rFonts w:ascii="Times New Roman" w:eastAsia="Times New Roman" w:hAnsi="Times New Roman" w:cs="Times New Roman"/>
      <w:lang w:val="en-US" w:eastAsia="en-US"/>
    </w:rPr>
    <w:tblPr>
      <w:tblStyleRowBandSize w:val="1"/>
      <w:tblStyleColBandSize w:val="1"/>
      <w:tblBorders>
        <w:top w:val="single" w:sz="4" w:space="0" w:color="FBCB9A" w:themeColor="accent1" w:themeTint="66"/>
        <w:left w:val="single" w:sz="4" w:space="0" w:color="FBCB9A" w:themeColor="accent1" w:themeTint="66"/>
        <w:bottom w:val="single" w:sz="4" w:space="0" w:color="FBCB9A" w:themeColor="accent1" w:themeTint="66"/>
        <w:right w:val="single" w:sz="4" w:space="0" w:color="FBCB9A" w:themeColor="accent1" w:themeTint="66"/>
        <w:insideH w:val="single" w:sz="4" w:space="0" w:color="FBCB9A" w:themeColor="accent1" w:themeTint="66"/>
        <w:insideV w:val="single" w:sz="4" w:space="0" w:color="FBCB9A" w:themeColor="accent1" w:themeTint="66"/>
      </w:tblBorders>
    </w:tblPr>
    <w:tblStylePr w:type="firstRow">
      <w:rPr>
        <w:b/>
        <w:bCs/>
      </w:rPr>
      <w:tblPr/>
      <w:tcPr>
        <w:tcBorders>
          <w:bottom w:val="single" w:sz="12" w:space="0" w:color="F9B268" w:themeColor="accent1" w:themeTint="99"/>
        </w:tcBorders>
      </w:tcPr>
    </w:tblStylePr>
    <w:tblStylePr w:type="lastRow">
      <w:rPr>
        <w:b/>
        <w:bCs/>
      </w:rPr>
      <w:tblPr/>
      <w:tcPr>
        <w:tcBorders>
          <w:top w:val="double" w:sz="2" w:space="0" w:color="F9B268" w:themeColor="accent1" w:themeTint="99"/>
        </w:tcBorders>
      </w:tcPr>
    </w:tblStylePr>
    <w:tblStylePr w:type="firstCol">
      <w:rPr>
        <w:b/>
        <w:bCs/>
      </w:rPr>
    </w:tblStylePr>
    <w:tblStylePr w:type="lastCol">
      <w:rPr>
        <w:b/>
        <w:bCs/>
      </w:rPr>
    </w:tblStylePr>
  </w:style>
  <w:style w:type="paragraph" w:styleId="af2">
    <w:name w:val="footer"/>
    <w:basedOn w:val="a"/>
    <w:link w:val="Char4"/>
    <w:uiPriority w:val="99"/>
    <w:rsid w:val="0033704E"/>
    <w:pPr>
      <w:tabs>
        <w:tab w:val="center" w:pos="4153"/>
        <w:tab w:val="right" w:pos="8306"/>
      </w:tabs>
      <w:spacing w:after="0" w:line="240" w:lineRule="auto"/>
    </w:pPr>
    <w:rPr>
      <w:rFonts w:ascii="Times New Roman" w:eastAsia="Times New Roman" w:hAnsi="Times New Roman" w:cs="Times New Roman"/>
      <w:sz w:val="24"/>
      <w:szCs w:val="24"/>
      <w:lang w:val="en-US" w:eastAsia="en-US"/>
    </w:rPr>
  </w:style>
  <w:style w:type="character" w:customStyle="1" w:styleId="Char4">
    <w:name w:val="Υποσέλιδο Char"/>
    <w:basedOn w:val="a1"/>
    <w:link w:val="af2"/>
    <w:uiPriority w:val="99"/>
    <w:rsid w:val="0033704E"/>
    <w:rPr>
      <w:rFonts w:ascii="Times New Roman" w:eastAsia="Times New Roman" w:hAnsi="Times New Roman" w:cs="Times New Roman"/>
      <w:sz w:val="24"/>
      <w:szCs w:val="24"/>
      <w:lang w:val="en-US" w:eastAsia="en-US"/>
    </w:rPr>
  </w:style>
  <w:style w:type="paragraph" w:styleId="af3">
    <w:name w:val="header"/>
    <w:basedOn w:val="a"/>
    <w:link w:val="Char5"/>
    <w:uiPriority w:val="99"/>
    <w:unhideWhenUsed/>
    <w:rsid w:val="00706E70"/>
    <w:pPr>
      <w:tabs>
        <w:tab w:val="center" w:pos="4153"/>
        <w:tab w:val="right" w:pos="8306"/>
      </w:tabs>
      <w:spacing w:after="0" w:line="240" w:lineRule="auto"/>
    </w:pPr>
  </w:style>
  <w:style w:type="character" w:customStyle="1" w:styleId="Char5">
    <w:name w:val="Κεφαλίδα Char"/>
    <w:basedOn w:val="a1"/>
    <w:link w:val="af3"/>
    <w:uiPriority w:val="99"/>
    <w:rsid w:val="00706E70"/>
  </w:style>
  <w:style w:type="paragraph" w:styleId="af4">
    <w:name w:val="Balloon Text"/>
    <w:basedOn w:val="a"/>
    <w:link w:val="Char6"/>
    <w:uiPriority w:val="99"/>
    <w:semiHidden/>
    <w:unhideWhenUsed/>
    <w:rsid w:val="005C4E0A"/>
    <w:pPr>
      <w:spacing w:after="0" w:line="240" w:lineRule="auto"/>
    </w:pPr>
    <w:rPr>
      <w:rFonts w:ascii="Segoe UI" w:hAnsi="Segoe UI" w:cs="Segoe UI"/>
      <w:sz w:val="18"/>
      <w:szCs w:val="18"/>
    </w:rPr>
  </w:style>
  <w:style w:type="character" w:customStyle="1" w:styleId="Char6">
    <w:name w:val="Κείμενο πλαισίου Char"/>
    <w:basedOn w:val="a1"/>
    <w:link w:val="af4"/>
    <w:uiPriority w:val="99"/>
    <w:semiHidden/>
    <w:rsid w:val="005C4E0A"/>
    <w:rPr>
      <w:rFonts w:ascii="Segoe UI" w:hAnsi="Segoe UI" w:cs="Segoe UI"/>
      <w:sz w:val="18"/>
      <w:szCs w:val="18"/>
    </w:rPr>
  </w:style>
  <w:style w:type="paragraph" w:styleId="af5">
    <w:name w:val="TOC Heading"/>
    <w:basedOn w:val="10"/>
    <w:next w:val="a"/>
    <w:uiPriority w:val="39"/>
    <w:unhideWhenUsed/>
    <w:qFormat/>
    <w:rsid w:val="002F55FB"/>
    <w:pPr>
      <w:keepLines/>
      <w:spacing w:before="240" w:line="259" w:lineRule="auto"/>
      <w:ind w:left="0" w:firstLine="0"/>
      <w:outlineLvl w:val="9"/>
    </w:pPr>
    <w:rPr>
      <w:rFonts w:asciiTheme="majorHAnsi" w:eastAsiaTheme="majorEastAsia" w:hAnsiTheme="majorHAnsi" w:cstheme="majorBidi"/>
      <w:b/>
      <w:bCs w:val="0"/>
      <w:color w:val="B35E06" w:themeColor="accent1" w:themeShade="BF"/>
      <w:sz w:val="32"/>
      <w:szCs w:val="32"/>
      <w:lang w:eastAsia="el-GR"/>
    </w:rPr>
  </w:style>
  <w:style w:type="paragraph" w:styleId="12">
    <w:name w:val="toc 1"/>
    <w:basedOn w:val="a"/>
    <w:next w:val="a"/>
    <w:autoRedefine/>
    <w:uiPriority w:val="39"/>
    <w:unhideWhenUsed/>
    <w:rsid w:val="002F55FB"/>
    <w:pPr>
      <w:tabs>
        <w:tab w:val="left" w:pos="426"/>
        <w:tab w:val="right" w:leader="dot" w:pos="9350"/>
      </w:tabs>
      <w:spacing w:after="100"/>
    </w:pPr>
  </w:style>
  <w:style w:type="character" w:styleId="-">
    <w:name w:val="Hyperlink"/>
    <w:basedOn w:val="a1"/>
    <w:uiPriority w:val="99"/>
    <w:unhideWhenUsed/>
    <w:rsid w:val="002F55FB"/>
    <w:rPr>
      <w:color w:val="6B9F25" w:themeColor="hyperlink"/>
      <w:u w:val="single"/>
    </w:rPr>
  </w:style>
  <w:style w:type="paragraph" w:styleId="af6">
    <w:name w:val="Body Text"/>
    <w:basedOn w:val="a"/>
    <w:link w:val="Char7"/>
    <w:uiPriority w:val="99"/>
    <w:rsid w:val="000E646E"/>
    <w:pPr>
      <w:spacing w:after="0" w:line="240" w:lineRule="auto"/>
      <w:jc w:val="both"/>
    </w:pPr>
    <w:rPr>
      <w:rFonts w:ascii="Times New Roman" w:eastAsia="Times New Roman" w:hAnsi="Times New Roman" w:cs="Times New Roman"/>
      <w:sz w:val="24"/>
      <w:szCs w:val="24"/>
      <w:lang w:val="en-US" w:eastAsia="en-US"/>
    </w:rPr>
  </w:style>
  <w:style w:type="character" w:customStyle="1" w:styleId="Char7">
    <w:name w:val="Σώμα κειμένου Char"/>
    <w:basedOn w:val="a1"/>
    <w:link w:val="af6"/>
    <w:uiPriority w:val="99"/>
    <w:rsid w:val="000E646E"/>
    <w:rPr>
      <w:rFonts w:ascii="Times New Roman" w:eastAsia="Times New Roman" w:hAnsi="Times New Roman" w:cs="Times New Roman"/>
      <w:sz w:val="24"/>
      <w:szCs w:val="24"/>
      <w:lang w:val="en-US" w:eastAsia="en-US"/>
    </w:rPr>
  </w:style>
  <w:style w:type="character" w:customStyle="1" w:styleId="4Char">
    <w:name w:val="Επικεφαλίδα 4 Char"/>
    <w:basedOn w:val="a1"/>
    <w:link w:val="40"/>
    <w:uiPriority w:val="9"/>
    <w:rsid w:val="00E274FE"/>
    <w:rPr>
      <w:rFonts w:asciiTheme="majorHAnsi" w:eastAsiaTheme="majorEastAsia" w:hAnsiTheme="majorHAnsi" w:cstheme="majorBidi"/>
      <w:i/>
      <w:iCs/>
      <w:color w:val="B35E06" w:themeColor="accent1" w:themeShade="BF"/>
    </w:rPr>
  </w:style>
  <w:style w:type="paragraph" w:styleId="22">
    <w:name w:val="Body Text 2"/>
    <w:basedOn w:val="a"/>
    <w:link w:val="2Char0"/>
    <w:uiPriority w:val="99"/>
    <w:semiHidden/>
    <w:unhideWhenUsed/>
    <w:rsid w:val="00E274FE"/>
    <w:pPr>
      <w:spacing w:after="120" w:line="480" w:lineRule="auto"/>
    </w:pPr>
  </w:style>
  <w:style w:type="character" w:customStyle="1" w:styleId="2Char0">
    <w:name w:val="Σώμα κείμενου 2 Char"/>
    <w:basedOn w:val="a1"/>
    <w:link w:val="22"/>
    <w:uiPriority w:val="99"/>
    <w:semiHidden/>
    <w:rsid w:val="00E274FE"/>
  </w:style>
  <w:style w:type="table" w:styleId="af7">
    <w:name w:val="Table Grid"/>
    <w:basedOn w:val="a2"/>
    <w:uiPriority w:val="39"/>
    <w:rsid w:val="005A20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Placeholder Text"/>
    <w:basedOn w:val="a1"/>
    <w:uiPriority w:val="99"/>
    <w:semiHidden/>
    <w:rsid w:val="00DB3DA9"/>
    <w:rPr>
      <w:color w:val="808080"/>
    </w:rPr>
  </w:style>
  <w:style w:type="paragraph" w:styleId="Web">
    <w:name w:val="Normal (Web)"/>
    <w:basedOn w:val="a"/>
    <w:uiPriority w:val="99"/>
    <w:unhideWhenUsed/>
    <w:rsid w:val="009553F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Char">
    <w:name w:val="Επικεφαλίδα 2 Char"/>
    <w:basedOn w:val="a1"/>
    <w:link w:val="20"/>
    <w:uiPriority w:val="9"/>
    <w:rsid w:val="00EB5843"/>
    <w:rPr>
      <w:rFonts w:asciiTheme="majorHAnsi" w:eastAsiaTheme="majorEastAsia" w:hAnsiTheme="majorHAnsi" w:cstheme="majorBidi"/>
      <w:color w:val="B35E06" w:themeColor="accent1" w:themeShade="BF"/>
      <w:sz w:val="26"/>
      <w:szCs w:val="26"/>
    </w:rPr>
  </w:style>
  <w:style w:type="paragraph" w:styleId="23">
    <w:name w:val="toc 2"/>
    <w:basedOn w:val="a"/>
    <w:next w:val="a"/>
    <w:autoRedefine/>
    <w:uiPriority w:val="39"/>
    <w:unhideWhenUsed/>
    <w:rsid w:val="001F5F97"/>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153030">
      <w:bodyDiv w:val="1"/>
      <w:marLeft w:val="0"/>
      <w:marRight w:val="0"/>
      <w:marTop w:val="0"/>
      <w:marBottom w:val="0"/>
      <w:divBdr>
        <w:top w:val="none" w:sz="0" w:space="0" w:color="auto"/>
        <w:left w:val="none" w:sz="0" w:space="0" w:color="auto"/>
        <w:bottom w:val="none" w:sz="0" w:space="0" w:color="auto"/>
        <w:right w:val="none" w:sz="0" w:space="0" w:color="auto"/>
      </w:divBdr>
    </w:div>
    <w:div w:id="1008369559">
      <w:bodyDiv w:val="1"/>
      <w:marLeft w:val="0"/>
      <w:marRight w:val="0"/>
      <w:marTop w:val="0"/>
      <w:marBottom w:val="0"/>
      <w:divBdr>
        <w:top w:val="none" w:sz="0" w:space="0" w:color="auto"/>
        <w:left w:val="none" w:sz="0" w:space="0" w:color="auto"/>
        <w:bottom w:val="none" w:sz="0" w:space="0" w:color="auto"/>
        <w:right w:val="none" w:sz="0" w:space="0" w:color="auto"/>
      </w:divBdr>
    </w:div>
    <w:div w:id="1891257949">
      <w:bodyDiv w:val="1"/>
      <w:marLeft w:val="0"/>
      <w:marRight w:val="0"/>
      <w:marTop w:val="0"/>
      <w:marBottom w:val="0"/>
      <w:divBdr>
        <w:top w:val="none" w:sz="0" w:space="0" w:color="auto"/>
        <w:left w:val="none" w:sz="0" w:space="0" w:color="auto"/>
        <w:bottom w:val="none" w:sz="0" w:space="0" w:color="auto"/>
        <w:right w:val="none" w:sz="0" w:space="0" w:color="auto"/>
      </w:divBdr>
    </w:div>
    <w:div w:id="1927034166">
      <w:bodyDiv w:val="1"/>
      <w:marLeft w:val="0"/>
      <w:marRight w:val="0"/>
      <w:marTop w:val="0"/>
      <w:marBottom w:val="0"/>
      <w:divBdr>
        <w:top w:val="none" w:sz="0" w:space="0" w:color="auto"/>
        <w:left w:val="none" w:sz="0" w:space="0" w:color="auto"/>
        <w:bottom w:val="none" w:sz="0" w:space="0" w:color="auto"/>
        <w:right w:val="none" w:sz="0" w:space="0" w:color="auto"/>
      </w:divBdr>
      <w:divsChild>
        <w:div w:id="1901943648">
          <w:marLeft w:val="806"/>
          <w:marRight w:val="0"/>
          <w:marTop w:val="200"/>
          <w:marBottom w:val="60"/>
          <w:divBdr>
            <w:top w:val="none" w:sz="0" w:space="0" w:color="auto"/>
            <w:left w:val="none" w:sz="0" w:space="0" w:color="auto"/>
            <w:bottom w:val="none" w:sz="0" w:space="0" w:color="auto"/>
            <w:right w:val="none" w:sz="0" w:space="0" w:color="auto"/>
          </w:divBdr>
        </w:div>
        <w:div w:id="1729913432">
          <w:marLeft w:val="806"/>
          <w:marRight w:val="0"/>
          <w:marTop w:val="200"/>
          <w:marBottom w:val="60"/>
          <w:divBdr>
            <w:top w:val="none" w:sz="0" w:space="0" w:color="auto"/>
            <w:left w:val="none" w:sz="0" w:space="0" w:color="auto"/>
            <w:bottom w:val="none" w:sz="0" w:space="0" w:color="auto"/>
            <w:right w:val="none" w:sz="0" w:space="0" w:color="auto"/>
          </w:divBdr>
        </w:div>
        <w:div w:id="2139763699">
          <w:marLeft w:val="806"/>
          <w:marRight w:val="0"/>
          <w:marTop w:val="200"/>
          <w:marBottom w:val="60"/>
          <w:divBdr>
            <w:top w:val="none" w:sz="0" w:space="0" w:color="auto"/>
            <w:left w:val="none" w:sz="0" w:space="0" w:color="auto"/>
            <w:bottom w:val="none" w:sz="0" w:space="0" w:color="auto"/>
            <w:right w:val="none" w:sz="0" w:space="0" w:color="auto"/>
          </w:divBdr>
        </w:div>
        <w:div w:id="2038192277">
          <w:marLeft w:val="806"/>
          <w:marRight w:val="0"/>
          <w:marTop w:val="200"/>
          <w:marBottom w:val="60"/>
          <w:divBdr>
            <w:top w:val="none" w:sz="0" w:space="0" w:color="auto"/>
            <w:left w:val="none" w:sz="0" w:space="0" w:color="auto"/>
            <w:bottom w:val="none" w:sz="0" w:space="0" w:color="auto"/>
            <w:right w:val="none" w:sz="0" w:space="0" w:color="auto"/>
          </w:divBdr>
        </w:div>
        <w:div w:id="525103045">
          <w:marLeft w:val="806"/>
          <w:marRight w:val="0"/>
          <w:marTop w:val="200"/>
          <w:marBottom w:val="60"/>
          <w:divBdr>
            <w:top w:val="none" w:sz="0" w:space="0" w:color="auto"/>
            <w:left w:val="none" w:sz="0" w:space="0" w:color="auto"/>
            <w:bottom w:val="none" w:sz="0" w:space="0" w:color="auto"/>
            <w:right w:val="none" w:sz="0" w:space="0" w:color="auto"/>
          </w:divBdr>
        </w:div>
        <w:div w:id="551624362">
          <w:marLeft w:val="806"/>
          <w:marRight w:val="0"/>
          <w:marTop w:val="200"/>
          <w:marBottom w:val="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sta\AppData\Roaming\Microsoft\&#928;&#961;&#972;&#964;&#965;&#960;&#945;\&#931;&#967;&#949;&#948;&#943;&#945;&#963;&#951;%20&#945;&#957;&#945;&#966;&#959;&#961;&#940;&#962;%20(&#954;&#949;&#957;&#942;).dotx" TargetMode="External"/></Relationships>
</file>

<file path=word/theme/theme1.xml><?xml version="1.0" encoding="utf-8"?>
<a:theme xmlns:a="http://schemas.openxmlformats.org/drawingml/2006/main" name="Office Them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D0DDE1-5309-4A49-8202-3EBA8524A4C4}">
  <ds:schemaRefs>
    <ds:schemaRef ds:uri="http://schemas.microsoft.com/sharepoint/v3/contenttype/forms"/>
  </ds:schemaRefs>
</ds:datastoreItem>
</file>

<file path=customXml/itemProps2.xml><?xml version="1.0" encoding="utf-8"?>
<ds:datastoreItem xmlns:ds="http://schemas.openxmlformats.org/officeDocument/2006/customXml" ds:itemID="{5BEC8AC7-104B-4B03-8669-DE43BD383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Σχεδίαση αναφοράς (κενή).dotx</Template>
  <TotalTime>21</TotalTime>
  <Pages>19</Pages>
  <Words>4563</Words>
  <Characters>24646</Characters>
  <Application>Microsoft Office Word</Application>
  <DocSecurity>0</DocSecurity>
  <Lines>205</Lines>
  <Paragraphs>58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29151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ΑΡΧΗ ΔΙΑΣΦΑΛΙΣΗΣ &amp; ΠΙΣΤΟΠΟΙΗΣΗΣ ΤΗΣ ΠΟΙΟΤΗΤΑΣ ΣΤΗΝ ΑΝΩΤΑΤΗ ΕΚΠΑΙΔΕΥΣΗ</dc:creator>
  <cp:keywords/>
  <cp:lastModifiedBy>Ioanna Leraki</cp:lastModifiedBy>
  <cp:revision>22</cp:revision>
  <cp:lastPrinted>2018-01-19T14:03:00Z</cp:lastPrinted>
  <dcterms:created xsi:type="dcterms:W3CDTF">2018-01-19T13:25:00Z</dcterms:created>
  <dcterms:modified xsi:type="dcterms:W3CDTF">2019-11-20T13:05:00Z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TC034577159991</vt:lpwstr>
  </property>
</Properties>
</file>